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1B5" w:rsidRDefault="00AD28DF" w:rsidP="00AD28DF">
      <w:pPr>
        <w:rPr>
          <w:rFonts w:ascii="宋体" w:hAnsi="宋体"/>
          <w:szCs w:val="21"/>
        </w:rPr>
      </w:pPr>
      <w:r w:rsidRPr="00AD28DF">
        <w:rPr>
          <w:rFonts w:ascii="宋体" w:hAnsi="宋体" w:cs="黑体" w:hint="eastAsia"/>
          <w:b/>
          <w:bCs/>
          <w:sz w:val="24"/>
        </w:rPr>
        <w:t>化学学科</w:t>
      </w:r>
      <w:r w:rsidRPr="00AD28DF">
        <w:rPr>
          <w:rFonts w:ascii="宋体" w:hAnsi="宋体" w:cs="黑体"/>
          <w:b/>
          <w:bCs/>
          <w:sz w:val="24"/>
        </w:rPr>
        <w:t>寒假作业</w:t>
      </w:r>
      <w:r w:rsidRPr="00AD28DF">
        <w:rPr>
          <w:rFonts w:ascii="宋体" w:hAnsi="宋体" w:cs="黑体" w:hint="eastAsia"/>
          <w:b/>
          <w:bCs/>
          <w:sz w:val="24"/>
        </w:rPr>
        <w:t xml:space="preserve"> </w:t>
      </w:r>
      <w:r w:rsidR="007D6D09" w:rsidRPr="00AD28DF">
        <w:rPr>
          <w:rFonts w:ascii="宋体" w:hAnsi="宋体" w:hint="eastAsia"/>
          <w:b/>
          <w:sz w:val="24"/>
        </w:rPr>
        <w:t>D</w:t>
      </w:r>
      <w:r w:rsidRPr="00AD28DF">
        <w:rPr>
          <w:rFonts w:ascii="宋体" w:hAnsi="宋体"/>
          <w:b/>
          <w:sz w:val="24"/>
        </w:rPr>
        <w:t>ay</w:t>
      </w:r>
      <w:r w:rsidR="007D6D09" w:rsidRPr="00AD28DF">
        <w:rPr>
          <w:rFonts w:ascii="宋体" w:hAnsi="宋体" w:hint="eastAsia"/>
          <w:b/>
          <w:sz w:val="24"/>
        </w:rPr>
        <w:t>15 选必</w:t>
      </w:r>
      <w:r w:rsidR="007D6D09" w:rsidRPr="00AD28DF">
        <w:rPr>
          <w:rFonts w:ascii="宋体" w:hAnsi="宋体"/>
          <w:b/>
          <w:sz w:val="24"/>
        </w:rPr>
        <w:t>二</w:t>
      </w:r>
      <w:r w:rsidR="007D6D09" w:rsidRPr="00AD28DF">
        <w:rPr>
          <w:rFonts w:ascii="宋体" w:hAnsi="宋体" w:hint="eastAsia"/>
          <w:b/>
          <w:sz w:val="24"/>
        </w:rPr>
        <w:t xml:space="preserve"> 第一章</w:t>
      </w:r>
      <w:r w:rsidR="007D6D09" w:rsidRPr="00AD28DF">
        <w:rPr>
          <w:rFonts w:ascii="宋体" w:hAnsi="宋体"/>
          <w:b/>
          <w:sz w:val="24"/>
        </w:rPr>
        <w:t>、第二章</w:t>
      </w:r>
      <w:r w:rsidR="007D6D09" w:rsidRPr="00AD28DF">
        <w:rPr>
          <w:rFonts w:ascii="宋体" w:hAnsi="宋体" w:hint="eastAsia"/>
          <w:b/>
          <w:sz w:val="24"/>
        </w:rPr>
        <w:t>综合</w:t>
      </w:r>
      <w:r w:rsidR="007D6D09" w:rsidRPr="00AD28DF">
        <w:rPr>
          <w:rFonts w:ascii="宋体" w:hAnsi="宋体"/>
          <w:b/>
          <w:sz w:val="24"/>
        </w:rPr>
        <w:t>训练</w:t>
      </w:r>
      <w:r>
        <w:rPr>
          <w:rFonts w:ascii="宋体" w:hAnsi="宋体" w:hint="eastAsia"/>
          <w:szCs w:val="21"/>
        </w:rPr>
        <w:t xml:space="preserve"> </w:t>
      </w:r>
      <w:r w:rsidRPr="00AD28DF">
        <w:rPr>
          <w:rFonts w:ascii="宋体" w:hAnsi="宋体" w:hint="eastAsia"/>
          <w:szCs w:val="21"/>
        </w:rPr>
        <w:t>(练习</w:t>
      </w:r>
      <w:r w:rsidRPr="00AD28DF">
        <w:rPr>
          <w:rFonts w:ascii="宋体" w:hAnsi="宋体"/>
          <w:szCs w:val="21"/>
        </w:rPr>
        <w:t>时长</w:t>
      </w:r>
      <w:r w:rsidRPr="00AD28DF">
        <w:rPr>
          <w:rFonts w:ascii="宋体" w:hAnsi="宋体" w:hint="eastAsia"/>
          <w:szCs w:val="21"/>
        </w:rPr>
        <w:t>：40分钟)</w:t>
      </w:r>
    </w:p>
    <w:p w:rsidR="00AD28DF" w:rsidRPr="00C0789A" w:rsidRDefault="00AD28DF" w:rsidP="00AD28DF">
      <w:pPr>
        <w:adjustRightInd w:val="0"/>
        <w:snapToGrid w:val="0"/>
        <w:spacing w:line="288" w:lineRule="auto"/>
        <w:jc w:val="center"/>
        <w:rPr>
          <w:rFonts w:ascii="宋体" w:hAnsi="宋体" w:cs="黑体" w:hint="eastAsia"/>
          <w:b/>
          <w:bCs/>
          <w:sz w:val="28"/>
          <w:szCs w:val="28"/>
        </w:rPr>
      </w:pPr>
      <w:r>
        <w:rPr>
          <w:rFonts w:ascii="宋体" w:hAnsi="宋体" w:cs="黑体" w:hint="eastAsia"/>
          <w:b/>
          <w:bCs/>
          <w:szCs w:val="21"/>
        </w:rPr>
        <w:t>姓名</w:t>
      </w:r>
      <w:r>
        <w:rPr>
          <w:rFonts w:ascii="宋体" w:hAnsi="宋体" w:cs="黑体"/>
          <w:b/>
          <w:bCs/>
          <w:szCs w:val="21"/>
        </w:rPr>
        <w:t>：</w:t>
      </w:r>
      <w:r>
        <w:rPr>
          <w:rFonts w:ascii="宋体" w:hAnsi="宋体" w:cs="黑体" w:hint="eastAsia"/>
          <w:b/>
          <w:bCs/>
          <w:szCs w:val="21"/>
        </w:rPr>
        <w:t xml:space="preserve"> </w:t>
      </w:r>
      <w:r>
        <w:rPr>
          <w:rFonts w:ascii="宋体" w:hAnsi="宋体" w:cs="黑体"/>
          <w:b/>
          <w:bCs/>
          <w:szCs w:val="21"/>
        </w:rPr>
        <w:t xml:space="preserve">          </w:t>
      </w:r>
      <w:r>
        <w:rPr>
          <w:rFonts w:ascii="宋体" w:hAnsi="宋体" w:cs="黑体" w:hint="eastAsia"/>
          <w:b/>
          <w:bCs/>
          <w:szCs w:val="21"/>
        </w:rPr>
        <w:t xml:space="preserve">       完成</w:t>
      </w:r>
      <w:r>
        <w:rPr>
          <w:rFonts w:ascii="宋体" w:hAnsi="宋体" w:cs="黑体"/>
          <w:b/>
          <w:bCs/>
          <w:szCs w:val="21"/>
        </w:rPr>
        <w:t>评价：</w:t>
      </w:r>
    </w:p>
    <w:p w:rsidR="007D6D09" w:rsidRPr="009E7A3F" w:rsidRDefault="007D6D09" w:rsidP="007D6D09">
      <w:pPr>
        <w:shd w:val="clear" w:color="auto" w:fill="FFFFFF" w:themeFill="background1"/>
        <w:adjustRightInd w:val="0"/>
        <w:spacing w:line="360" w:lineRule="auto"/>
        <w:contextualSpacing/>
        <w:jc w:val="left"/>
        <w:textAlignment w:val="center"/>
        <w:rPr>
          <w:rFonts w:ascii="宋体" w:hAnsi="宋体"/>
          <w:b/>
          <w:color w:val="000000"/>
          <w:szCs w:val="21"/>
        </w:rPr>
      </w:pPr>
      <w:bookmarkStart w:id="0" w:name="_GoBack"/>
      <w:bookmarkEnd w:id="0"/>
      <w:r w:rsidRPr="009E7A3F">
        <w:rPr>
          <w:rFonts w:ascii="宋体" w:hAnsi="宋体" w:cs="Times New Roman"/>
          <w:b/>
          <w:color w:val="000000"/>
          <w:szCs w:val="21"/>
        </w:rPr>
        <w:t>一、选择题：</w:t>
      </w:r>
    </w:p>
    <w:p w:rsidR="007D6D09" w:rsidRPr="007D6D09" w:rsidRDefault="007D6D09" w:rsidP="007D6D09">
      <w:pPr>
        <w:shd w:val="clear" w:color="auto" w:fill="FFFFFF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szCs w:val="21"/>
        </w:rPr>
        <w:t>1．2023年诺贝尔化学奖颁给合成量子点的三位科学家。量子点是一种重要的低维半导体材料，常由硅(Si)、磷(P)、硫(S)、硒(Se)等元素组成。下列说法正确的是</w:t>
      </w:r>
    </w:p>
    <w:p w:rsidR="007D6D09" w:rsidRPr="007D6D09" w:rsidRDefault="007D6D09" w:rsidP="007D6D09">
      <w:pPr>
        <w:shd w:val="clear" w:color="auto" w:fill="FFFFFF"/>
        <w:ind w:left="300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szCs w:val="21"/>
        </w:rPr>
        <w:t>A．原子半径：r(Si)&gt;r(S)&gt;r(Se)</w:t>
      </w:r>
    </w:p>
    <w:p w:rsidR="007D6D09" w:rsidRPr="007D6D09" w:rsidRDefault="007D6D09" w:rsidP="007D6D09">
      <w:pPr>
        <w:shd w:val="clear" w:color="auto" w:fill="FFFFFF"/>
        <w:ind w:left="300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szCs w:val="21"/>
        </w:rPr>
        <w:t>B．电负性：χ(Se)&gt;χ(S)&gt;χ(Si)</w:t>
      </w:r>
    </w:p>
    <w:p w:rsidR="007D6D09" w:rsidRPr="007D6D09" w:rsidRDefault="007D6D09" w:rsidP="007D6D09">
      <w:pPr>
        <w:shd w:val="clear" w:color="auto" w:fill="FFFFFF"/>
        <w:ind w:left="300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szCs w:val="21"/>
        </w:rPr>
        <w:t>C．第一电离能：I</w:t>
      </w:r>
      <w:r w:rsidRPr="007D6D09">
        <w:rPr>
          <w:rFonts w:ascii="宋体" w:hAnsi="宋体"/>
          <w:szCs w:val="21"/>
          <w:vertAlign w:val="subscript"/>
        </w:rPr>
        <w:t>1</w:t>
      </w:r>
      <w:r w:rsidRPr="007D6D09">
        <w:rPr>
          <w:rFonts w:ascii="宋体" w:hAnsi="宋体"/>
          <w:szCs w:val="21"/>
        </w:rPr>
        <w:t>(P)&gt;I</w:t>
      </w:r>
      <w:r w:rsidRPr="007D6D09">
        <w:rPr>
          <w:rFonts w:ascii="宋体" w:hAnsi="宋体"/>
          <w:szCs w:val="21"/>
          <w:vertAlign w:val="subscript"/>
        </w:rPr>
        <w:t>1</w:t>
      </w:r>
      <w:r w:rsidRPr="007D6D09">
        <w:rPr>
          <w:rFonts w:ascii="宋体" w:hAnsi="宋体"/>
          <w:szCs w:val="21"/>
        </w:rPr>
        <w:t>(S)&gt;I</w:t>
      </w:r>
      <w:r w:rsidRPr="007D6D09">
        <w:rPr>
          <w:rFonts w:ascii="宋体" w:hAnsi="宋体"/>
          <w:szCs w:val="21"/>
          <w:vertAlign w:val="subscript"/>
        </w:rPr>
        <w:t>1</w:t>
      </w:r>
      <w:r w:rsidRPr="007D6D09">
        <w:rPr>
          <w:rFonts w:ascii="宋体" w:hAnsi="宋体"/>
          <w:szCs w:val="21"/>
        </w:rPr>
        <w:t>(Si)</w:t>
      </w:r>
    </w:p>
    <w:p w:rsidR="007D6D09" w:rsidRPr="007D6D09" w:rsidRDefault="007D6D09" w:rsidP="007D6D09">
      <w:pPr>
        <w:shd w:val="clear" w:color="auto" w:fill="FFFFFF"/>
        <w:ind w:left="300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szCs w:val="21"/>
        </w:rPr>
        <w:t>D．氢化物的稳定性：H</w:t>
      </w:r>
      <w:r w:rsidRPr="007D6D09">
        <w:rPr>
          <w:rFonts w:ascii="宋体" w:hAnsi="宋体"/>
          <w:szCs w:val="21"/>
          <w:vertAlign w:val="subscript"/>
        </w:rPr>
        <w:t>2</w:t>
      </w:r>
      <w:r w:rsidRPr="007D6D09">
        <w:rPr>
          <w:rFonts w:ascii="宋体" w:hAnsi="宋体"/>
          <w:szCs w:val="21"/>
        </w:rPr>
        <w:t>Se&gt;H</w:t>
      </w:r>
      <w:r w:rsidRPr="007D6D09">
        <w:rPr>
          <w:rFonts w:ascii="宋体" w:hAnsi="宋体"/>
          <w:szCs w:val="21"/>
          <w:vertAlign w:val="subscript"/>
        </w:rPr>
        <w:t>2</w:t>
      </w:r>
      <w:r w:rsidRPr="007D6D09">
        <w:rPr>
          <w:rFonts w:ascii="宋体" w:hAnsi="宋体"/>
          <w:szCs w:val="21"/>
        </w:rPr>
        <w:t>S&gt;PH</w:t>
      </w:r>
      <w:r w:rsidRPr="007D6D09">
        <w:rPr>
          <w:rFonts w:ascii="宋体" w:hAnsi="宋体"/>
          <w:szCs w:val="21"/>
          <w:vertAlign w:val="subscript"/>
        </w:rPr>
        <w:t>3</w:t>
      </w:r>
    </w:p>
    <w:p w:rsidR="007D6D09" w:rsidRPr="007D6D09" w:rsidRDefault="007D6D09" w:rsidP="007D6D09">
      <w:pPr>
        <w:shd w:val="clear" w:color="auto" w:fill="FFFFFF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szCs w:val="21"/>
        </w:rPr>
        <w:t>2．化学用语是学习化学的重要工具。下列化学用语的使用正确的是</w:t>
      </w:r>
    </w:p>
    <w:p w:rsidR="007D6D09" w:rsidRPr="007D6D09" w:rsidRDefault="007D6D09" w:rsidP="007D6D09">
      <w:pPr>
        <w:shd w:val="clear" w:color="auto" w:fill="FFFFFF"/>
        <w:ind w:left="300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szCs w:val="21"/>
        </w:rPr>
        <w:t>A．</w:t>
      </w:r>
      <w:r w:rsidRPr="007D6D09">
        <w:rPr>
          <w:rFonts w:ascii="宋体" w:hAnsi="宋体"/>
          <w:szCs w:val="21"/>
        </w:rPr>
        <w:object w:dxaOrig="369" w:dyaOrig="2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dba67aa38857c9bcdb03161595252d74" style="width:18.75pt;height:14.25pt" o:ole="">
            <v:imagedata r:id="rId6" o:title="eqIddba67aa38857c9bcdb03161595252d74"/>
          </v:shape>
          <o:OLEObject Type="Embed" ProgID="Equation.DSMT4" ShapeID="_x0000_i1025" DrawAspect="Content" ObjectID="_1797770577" r:id="rId7"/>
        </w:object>
      </w:r>
      <w:r w:rsidRPr="007D6D09">
        <w:rPr>
          <w:rFonts w:ascii="宋体" w:hAnsi="宋体"/>
          <w:szCs w:val="21"/>
        </w:rPr>
        <w:t>的结构示意图：</w:t>
      </w:r>
      <w:r w:rsidRPr="007D6D09">
        <w:rPr>
          <w:rFonts w:ascii="宋体" w:hAnsi="宋体"/>
          <w:noProof/>
          <w:kern w:val="0"/>
          <w:szCs w:val="21"/>
        </w:rPr>
        <w:drawing>
          <wp:inline distT="0" distB="0" distL="0" distR="0">
            <wp:extent cx="403412" cy="342900"/>
            <wp:effectExtent l="0" t="0" r="0" b="0"/>
            <wp:docPr id="10" name="图片 10" descr="@@@2d9eb434-fab4-440d-9bbe-2a3b559ab9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@@@2d9eb434-fab4-440d-9bbe-2a3b559ab9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569" cy="344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D09" w:rsidRPr="007D6D09" w:rsidRDefault="007D6D09" w:rsidP="007D6D09">
      <w:pPr>
        <w:shd w:val="clear" w:color="auto" w:fill="FFFFFF"/>
        <w:ind w:left="300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szCs w:val="21"/>
        </w:rPr>
        <w:t>B．基态</w:t>
      </w:r>
      <w:r w:rsidRPr="007D6D09">
        <w:rPr>
          <w:rFonts w:ascii="宋体" w:hAnsi="宋体"/>
          <w:szCs w:val="21"/>
        </w:rPr>
        <w:object w:dxaOrig="281" w:dyaOrig="246">
          <v:shape id="_x0000_i1026" type="#_x0000_t75" alt="eqId0818f5c9aa9a6c2d3bf706242fdeeaca" style="width:14.25pt;height:12pt" o:ole="">
            <v:imagedata r:id="rId9" o:title="eqId0818f5c9aa9a6c2d3bf706242fdeeaca"/>
          </v:shape>
          <o:OLEObject Type="Embed" ProgID="Equation.DSMT4" ShapeID="_x0000_i1026" DrawAspect="Content" ObjectID="_1797770578" r:id="rId10"/>
        </w:object>
      </w:r>
      <w:r w:rsidRPr="007D6D09">
        <w:rPr>
          <w:rFonts w:ascii="宋体" w:hAnsi="宋体"/>
          <w:szCs w:val="21"/>
        </w:rPr>
        <w:t>原子的价电子排布式：</w:t>
      </w:r>
      <w:r w:rsidRPr="007D6D09">
        <w:rPr>
          <w:rFonts w:ascii="宋体" w:hAnsi="宋体"/>
          <w:szCs w:val="21"/>
        </w:rPr>
        <w:object w:dxaOrig="598" w:dyaOrig="279">
          <v:shape id="_x0000_i1027" type="#_x0000_t75" alt="eqId391b96d73ab8790283c610b2d7fc54c0" style="width:30pt;height:14.25pt" o:ole="">
            <v:imagedata r:id="rId11" o:title="eqId391b96d73ab8790283c610b2d7fc54c0"/>
          </v:shape>
          <o:OLEObject Type="Embed" ProgID="Equation.DSMT4" ShapeID="_x0000_i1027" DrawAspect="Content" ObjectID="_1797770579" r:id="rId12"/>
        </w:object>
      </w:r>
    </w:p>
    <w:p w:rsidR="007D6D09" w:rsidRPr="007D6D09" w:rsidRDefault="007D6D09" w:rsidP="007D6D09">
      <w:pPr>
        <w:shd w:val="clear" w:color="auto" w:fill="FFFFFF"/>
        <w:ind w:left="300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szCs w:val="21"/>
        </w:rPr>
        <w:t>C．基态</w:t>
      </w:r>
      <w:r w:rsidRPr="007D6D09">
        <w:rPr>
          <w:rFonts w:ascii="宋体" w:hAnsi="宋体"/>
          <w:szCs w:val="21"/>
        </w:rPr>
        <w:object w:dxaOrig="299" w:dyaOrig="221">
          <v:shape id="_x0000_i1028" type="#_x0000_t75" alt="eqIdfe5b9f2768c9e68f633b33d6929f5590" style="width:15pt;height:11.25pt" o:ole="">
            <v:imagedata r:id="rId13" o:title="eqIdfe5b9f2768c9e68f633b33d6929f5590"/>
          </v:shape>
          <o:OLEObject Type="Embed" ProgID="Equation.DSMT4" ShapeID="_x0000_i1028" DrawAspect="Content" ObjectID="_1797770580" r:id="rId14"/>
        </w:object>
      </w:r>
      <w:r w:rsidRPr="007D6D09">
        <w:rPr>
          <w:rFonts w:ascii="宋体" w:hAnsi="宋体"/>
          <w:szCs w:val="21"/>
        </w:rPr>
        <w:t>原子的核外电子排布式：</w:t>
      </w:r>
      <w:r w:rsidRPr="007D6D09">
        <w:rPr>
          <w:rFonts w:ascii="宋体" w:hAnsi="宋体"/>
          <w:szCs w:val="21"/>
        </w:rPr>
        <w:object w:dxaOrig="1584" w:dyaOrig="295">
          <v:shape id="_x0000_i1029" type="#_x0000_t75" alt="eqIdeeb4337b31b9f7ba04b82dfb140451ed" style="width:79.5pt;height:15pt" o:ole="">
            <v:imagedata r:id="rId15" o:title="eqIdeeb4337b31b9f7ba04b82dfb140451ed"/>
          </v:shape>
          <o:OLEObject Type="Embed" ProgID="Equation.DSMT4" ShapeID="_x0000_i1029" DrawAspect="Content" ObjectID="_1797770581" r:id="rId16"/>
        </w:object>
      </w:r>
    </w:p>
    <w:p w:rsidR="007D6D09" w:rsidRPr="007D6D09" w:rsidRDefault="007D6D09" w:rsidP="007D6D09">
      <w:pPr>
        <w:shd w:val="clear" w:color="auto" w:fill="FFFFFF"/>
        <w:ind w:left="300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szCs w:val="21"/>
        </w:rPr>
        <w:t>D．</w:t>
      </w:r>
      <w:r w:rsidRPr="007D6D09">
        <w:rPr>
          <w:rFonts w:ascii="宋体" w:hAnsi="宋体"/>
          <w:szCs w:val="21"/>
        </w:rPr>
        <w:object w:dxaOrig="369" w:dyaOrig="263">
          <v:shape id="_x0000_i1030" type="#_x0000_t75" alt="eqId3d066ee1323c758ce2ca577f7b5037dc" style="width:18.75pt;height:13.5pt" o:ole="">
            <v:imagedata r:id="rId17" o:title="eqId3d066ee1323c758ce2ca577f7b5037dc"/>
          </v:shape>
          <o:OLEObject Type="Embed" ProgID="Equation.DSMT4" ShapeID="_x0000_i1030" DrawAspect="Content" ObjectID="_1797770582" r:id="rId18"/>
        </w:object>
      </w:r>
      <w:r w:rsidRPr="007D6D09">
        <w:rPr>
          <w:rFonts w:ascii="宋体" w:hAnsi="宋体"/>
          <w:szCs w:val="21"/>
        </w:rPr>
        <w:t>的价电子轨道表示式：</w:t>
      </w:r>
      <w:r w:rsidRPr="007D6D09">
        <w:rPr>
          <w:rFonts w:ascii="宋体" w:hAnsi="宋体"/>
          <w:noProof/>
          <w:kern w:val="0"/>
          <w:szCs w:val="21"/>
        </w:rPr>
        <w:drawing>
          <wp:inline distT="0" distB="0" distL="0" distR="0">
            <wp:extent cx="895350" cy="391301"/>
            <wp:effectExtent l="0" t="0" r="0" b="8890"/>
            <wp:docPr id="9" name="图片 9" descr="@@@e4902c27-3989-4136-b1d4-b964d1267a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@@@e4902c27-3989-4136-b1d4-b964d1267aee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035" cy="392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D09" w:rsidRPr="007D6D09" w:rsidRDefault="007D6D09" w:rsidP="007D6D09">
      <w:pPr>
        <w:shd w:val="clear" w:color="auto" w:fill="FFFFFF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szCs w:val="21"/>
        </w:rPr>
        <w:t>3．化合物X是一种新型锅炉水除氧剂，其结构式如图，下列说法中正确的是</w:t>
      </w:r>
    </w:p>
    <w:p w:rsidR="007D6D09" w:rsidRPr="007D6D09" w:rsidRDefault="007D6D09" w:rsidP="007D6D09">
      <w:pPr>
        <w:shd w:val="clear" w:color="auto" w:fill="FFFFFF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noProof/>
          <w:kern w:val="0"/>
          <w:szCs w:val="21"/>
        </w:rPr>
        <w:drawing>
          <wp:inline distT="0" distB="0" distL="0" distR="0">
            <wp:extent cx="866775" cy="597112"/>
            <wp:effectExtent l="0" t="0" r="0" b="0"/>
            <wp:docPr id="8" name="图片 8" descr="@@@5e4016bc-25c1-42ed-94c9-dafedb35e16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@@@5e4016bc-25c1-42ed-94c9-dafedb35e16a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074" cy="598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D09">
        <w:rPr>
          <w:rFonts w:ascii="宋体" w:hAnsi="宋体" w:cs="Times New Roman"/>
          <w:kern w:val="0"/>
          <w:szCs w:val="21"/>
        </w:rPr>
        <w:t>  </w:t>
      </w:r>
    </w:p>
    <w:p w:rsidR="007D6D09" w:rsidRPr="007D6D09" w:rsidRDefault="007D6D09" w:rsidP="007D6D09">
      <w:pPr>
        <w:shd w:val="clear" w:color="auto" w:fill="FFFFFF"/>
        <w:tabs>
          <w:tab w:val="left" w:pos="4156"/>
        </w:tabs>
        <w:ind w:left="300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szCs w:val="21"/>
        </w:rPr>
        <w:t>A．X分子中只有极性键没有非极性键</w:t>
      </w:r>
      <w:r w:rsidRPr="007D6D09">
        <w:rPr>
          <w:rFonts w:ascii="宋体" w:hAnsi="宋体"/>
          <w:szCs w:val="21"/>
        </w:rPr>
        <w:tab/>
        <w:t>B．X分子中的共用电子对数为11</w:t>
      </w:r>
    </w:p>
    <w:p w:rsidR="007D6D09" w:rsidRPr="007D6D09" w:rsidRDefault="007D6D09" w:rsidP="007D6D09">
      <w:pPr>
        <w:shd w:val="clear" w:color="auto" w:fill="FFFFFF"/>
        <w:tabs>
          <w:tab w:val="left" w:pos="4156"/>
        </w:tabs>
        <w:ind w:left="300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szCs w:val="21"/>
        </w:rPr>
        <w:t>C．1molX分子中所含的σ键数目为10N</w:t>
      </w:r>
      <w:r w:rsidRPr="007D6D09">
        <w:rPr>
          <w:rFonts w:ascii="宋体" w:hAnsi="宋体"/>
          <w:szCs w:val="21"/>
          <w:vertAlign w:val="subscript"/>
        </w:rPr>
        <w:t>A</w:t>
      </w:r>
      <w:r w:rsidRPr="007D6D09">
        <w:rPr>
          <w:rFonts w:ascii="宋体" w:hAnsi="宋体"/>
          <w:szCs w:val="21"/>
        </w:rPr>
        <w:tab/>
        <w:t>D．X是共价化合物</w:t>
      </w:r>
    </w:p>
    <w:p w:rsidR="007D6D09" w:rsidRPr="007D6D09" w:rsidRDefault="00E95ACC" w:rsidP="007D6D09">
      <w:pPr>
        <w:shd w:val="clear" w:color="auto" w:fill="FFFFFF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</w:t>
      </w:r>
      <w:r w:rsidR="007D6D09" w:rsidRPr="007D6D09">
        <w:rPr>
          <w:rFonts w:ascii="宋体" w:hAnsi="宋体"/>
          <w:szCs w:val="21"/>
        </w:rPr>
        <w:t>．构造原理揭示的电子排布能级顺序，实质是各能级能量高低顺序，若以</w:t>
      </w:r>
      <w:r w:rsidR="007D6D09" w:rsidRPr="007D6D09">
        <w:rPr>
          <w:rFonts w:ascii="宋体" w:hAnsi="宋体" w:cs="Calibri"/>
          <w:szCs w:val="21"/>
        </w:rPr>
        <w:t>E</w:t>
      </w:r>
      <w:r w:rsidR="007D6D09" w:rsidRPr="007D6D09">
        <w:rPr>
          <w:rFonts w:ascii="宋体" w:hAnsi="宋体"/>
          <w:szCs w:val="21"/>
        </w:rPr>
        <w:t>表示某能级的能量，下列能量大小顺序正确的是</w:t>
      </w:r>
    </w:p>
    <w:p w:rsidR="007D6D09" w:rsidRPr="007D6D09" w:rsidRDefault="007D6D09" w:rsidP="007D6D09">
      <w:pPr>
        <w:shd w:val="clear" w:color="auto" w:fill="FFFFFF"/>
        <w:tabs>
          <w:tab w:val="left" w:pos="4156"/>
        </w:tabs>
        <w:ind w:left="300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szCs w:val="21"/>
        </w:rPr>
        <w:t>A．</w:t>
      </w:r>
      <w:r w:rsidRPr="007D6D09">
        <w:rPr>
          <w:rFonts w:ascii="宋体" w:hAnsi="宋体"/>
          <w:szCs w:val="21"/>
        </w:rPr>
        <w:object w:dxaOrig="1971" w:dyaOrig="277">
          <v:shape id="_x0000_i1031" type="#_x0000_t75" alt="eqId04bcb0720ffc787628dc811f9c2b3b48" style="width:98.25pt;height:13.5pt" o:ole="">
            <v:imagedata r:id="rId21" o:title="eqId04bcb0720ffc787628dc811f9c2b3b48"/>
          </v:shape>
          <o:OLEObject Type="Embed" ProgID="Equation.DSMT4" ShapeID="_x0000_i1031" DrawAspect="Content" ObjectID="_1797770583" r:id="rId22"/>
        </w:object>
      </w:r>
      <w:r w:rsidRPr="007D6D09">
        <w:rPr>
          <w:rFonts w:ascii="宋体" w:hAnsi="宋体"/>
          <w:szCs w:val="21"/>
        </w:rPr>
        <w:tab/>
        <w:t>B．</w:t>
      </w:r>
      <w:r w:rsidRPr="007D6D09">
        <w:rPr>
          <w:rFonts w:ascii="宋体" w:hAnsi="宋体"/>
          <w:szCs w:val="21"/>
        </w:rPr>
        <w:object w:dxaOrig="1882" w:dyaOrig="276">
          <v:shape id="_x0000_i1032" type="#_x0000_t75" alt="eqId9bcc420e187e2c14e60921607b159362" style="width:93.75pt;height:13.5pt" o:ole="">
            <v:imagedata r:id="rId23" o:title="eqId9bcc420e187e2c14e60921607b159362"/>
          </v:shape>
          <o:OLEObject Type="Embed" ProgID="Equation.DSMT4" ShapeID="_x0000_i1032" DrawAspect="Content" ObjectID="_1797770584" r:id="rId24"/>
        </w:object>
      </w:r>
    </w:p>
    <w:p w:rsidR="007D6D09" w:rsidRPr="007D6D09" w:rsidRDefault="007D6D09" w:rsidP="007D6D09">
      <w:pPr>
        <w:shd w:val="clear" w:color="auto" w:fill="FFFFFF"/>
        <w:tabs>
          <w:tab w:val="left" w:pos="4156"/>
        </w:tabs>
        <w:ind w:left="300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szCs w:val="21"/>
        </w:rPr>
        <w:t>C．</w:t>
      </w:r>
      <w:r w:rsidRPr="007D6D09">
        <w:rPr>
          <w:rFonts w:ascii="宋体" w:hAnsi="宋体"/>
          <w:szCs w:val="21"/>
        </w:rPr>
        <w:object w:dxaOrig="1971" w:dyaOrig="277">
          <v:shape id="_x0000_i1033" type="#_x0000_t75" alt="eqId6ed2fac75090d57b3764785e600a9b63" style="width:98.25pt;height:13.5pt" o:ole="">
            <v:imagedata r:id="rId25" o:title="eqId6ed2fac75090d57b3764785e600a9b63"/>
          </v:shape>
          <o:OLEObject Type="Embed" ProgID="Equation.DSMT4" ShapeID="_x0000_i1033" DrawAspect="Content" ObjectID="_1797770585" r:id="rId26"/>
        </w:object>
      </w:r>
      <w:r w:rsidRPr="007D6D09">
        <w:rPr>
          <w:rFonts w:ascii="宋体" w:hAnsi="宋体"/>
          <w:szCs w:val="21"/>
        </w:rPr>
        <w:tab/>
        <w:t>D．</w:t>
      </w:r>
      <w:r w:rsidRPr="007D6D09">
        <w:rPr>
          <w:rFonts w:ascii="宋体" w:hAnsi="宋体"/>
          <w:szCs w:val="21"/>
        </w:rPr>
        <w:object w:dxaOrig="1952" w:dyaOrig="277">
          <v:shape id="_x0000_i1034" type="#_x0000_t75" alt="eqId5b6be1b55934af5d809a0cb480b2a447" style="width:97.5pt;height:13.5pt" o:ole="">
            <v:imagedata r:id="rId27" o:title="eqId5b6be1b55934af5d809a0cb480b2a447"/>
          </v:shape>
          <o:OLEObject Type="Embed" ProgID="Equation.DSMT4" ShapeID="_x0000_i1034" DrawAspect="Content" ObjectID="_1797770586" r:id="rId28"/>
        </w:object>
      </w:r>
    </w:p>
    <w:p w:rsidR="007D6D09" w:rsidRPr="007D6D09" w:rsidRDefault="00E95ACC" w:rsidP="007D6D09">
      <w:pPr>
        <w:shd w:val="clear" w:color="auto" w:fill="FFFFFF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</w:t>
      </w:r>
      <w:r w:rsidR="007D6D09" w:rsidRPr="007D6D09">
        <w:rPr>
          <w:rFonts w:ascii="宋体" w:hAnsi="宋体"/>
          <w:szCs w:val="21"/>
        </w:rPr>
        <w:t>．用</w:t>
      </w:r>
      <w:r w:rsidR="007D6D09" w:rsidRPr="007D6D09">
        <w:rPr>
          <w:rFonts w:ascii="宋体" w:hAnsi="宋体" w:cs="Times New Roman"/>
          <w:i/>
          <w:szCs w:val="21"/>
        </w:rPr>
        <w:t>N</w:t>
      </w:r>
      <w:r w:rsidR="007D6D09" w:rsidRPr="007D6D09">
        <w:rPr>
          <w:rFonts w:ascii="宋体" w:hAnsi="宋体" w:cs="Times New Roman"/>
          <w:i/>
          <w:szCs w:val="21"/>
          <w:vertAlign w:val="subscript"/>
        </w:rPr>
        <w:t>A</w:t>
      </w:r>
      <w:r w:rsidR="007D6D09" w:rsidRPr="007D6D09">
        <w:rPr>
          <w:rFonts w:ascii="宋体" w:hAnsi="宋体"/>
          <w:szCs w:val="21"/>
        </w:rPr>
        <w:t>表示阿伏加德罗常数的值。则下列说法正确的是</w:t>
      </w:r>
    </w:p>
    <w:p w:rsidR="007D6D09" w:rsidRPr="007D6D09" w:rsidRDefault="007D6D09" w:rsidP="007D6D09">
      <w:pPr>
        <w:shd w:val="clear" w:color="auto" w:fill="FFFFFF"/>
        <w:ind w:left="300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szCs w:val="21"/>
        </w:rPr>
        <w:t>A．1 mol NH</w:t>
      </w:r>
      <w:r w:rsidRPr="007D6D09">
        <w:rPr>
          <w:rFonts w:ascii="宋体" w:hAnsi="宋体"/>
          <w:szCs w:val="21"/>
          <w:vertAlign w:val="subscript"/>
        </w:rPr>
        <w:t>3</w:t>
      </w:r>
      <w:r w:rsidRPr="007D6D09">
        <w:rPr>
          <w:rFonts w:ascii="宋体" w:hAnsi="宋体"/>
          <w:szCs w:val="21"/>
        </w:rPr>
        <w:t>分子中含有3</w:t>
      </w:r>
      <w:r w:rsidRPr="007D6D09">
        <w:rPr>
          <w:rFonts w:ascii="宋体" w:hAnsi="宋体" w:cs="Times New Roman"/>
          <w:i/>
          <w:szCs w:val="21"/>
        </w:rPr>
        <w:t>N</w:t>
      </w:r>
      <w:r w:rsidRPr="007D6D09">
        <w:rPr>
          <w:rFonts w:ascii="宋体" w:hAnsi="宋体" w:cs="Times New Roman"/>
          <w:i/>
          <w:szCs w:val="21"/>
          <w:vertAlign w:val="subscript"/>
        </w:rPr>
        <w:t>A</w:t>
      </w:r>
      <w:r w:rsidRPr="007D6D09">
        <w:rPr>
          <w:rFonts w:ascii="宋体" w:hAnsi="宋体"/>
          <w:szCs w:val="21"/>
        </w:rPr>
        <w:t>个σ键和4</w:t>
      </w:r>
      <w:r w:rsidRPr="007D6D09">
        <w:rPr>
          <w:rFonts w:ascii="宋体" w:hAnsi="宋体" w:cs="Times New Roman"/>
          <w:i/>
          <w:szCs w:val="21"/>
        </w:rPr>
        <w:t>N</w:t>
      </w:r>
      <w:r w:rsidRPr="007D6D09">
        <w:rPr>
          <w:rFonts w:ascii="宋体" w:hAnsi="宋体" w:cs="Times New Roman"/>
          <w:i/>
          <w:szCs w:val="21"/>
          <w:vertAlign w:val="subscript"/>
        </w:rPr>
        <w:t>A</w:t>
      </w:r>
      <w:r w:rsidRPr="007D6D09">
        <w:rPr>
          <w:rFonts w:ascii="宋体" w:hAnsi="宋体"/>
          <w:szCs w:val="21"/>
        </w:rPr>
        <w:t>个sp</w:t>
      </w:r>
      <w:r w:rsidRPr="007D6D09">
        <w:rPr>
          <w:rFonts w:ascii="宋体" w:hAnsi="宋体"/>
          <w:szCs w:val="21"/>
          <w:vertAlign w:val="superscript"/>
        </w:rPr>
        <w:t>3</w:t>
      </w:r>
      <w:r w:rsidRPr="007D6D09">
        <w:rPr>
          <w:rFonts w:ascii="宋体" w:hAnsi="宋体"/>
          <w:szCs w:val="21"/>
        </w:rPr>
        <w:t>杂化轨道</w:t>
      </w:r>
    </w:p>
    <w:p w:rsidR="007D6D09" w:rsidRPr="007D6D09" w:rsidRDefault="007D6D09" w:rsidP="007D6D09">
      <w:pPr>
        <w:shd w:val="clear" w:color="auto" w:fill="FFFFFF"/>
        <w:ind w:left="300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szCs w:val="21"/>
        </w:rPr>
        <w:t>B．1 mol CO</w:t>
      </w:r>
      <w:r w:rsidRPr="007D6D09">
        <w:rPr>
          <w:rFonts w:ascii="宋体" w:hAnsi="宋体"/>
          <w:szCs w:val="21"/>
          <w:vertAlign w:val="subscript"/>
        </w:rPr>
        <w:t>2</w:t>
      </w:r>
      <w:r w:rsidRPr="007D6D09">
        <w:rPr>
          <w:rFonts w:ascii="宋体" w:hAnsi="宋体"/>
          <w:szCs w:val="21"/>
        </w:rPr>
        <w:t>分子中含有2</w:t>
      </w:r>
      <w:r w:rsidRPr="007D6D09">
        <w:rPr>
          <w:rFonts w:ascii="宋体" w:hAnsi="宋体" w:cs="Times New Roman"/>
          <w:i/>
          <w:szCs w:val="21"/>
        </w:rPr>
        <w:t>N</w:t>
      </w:r>
      <w:r w:rsidRPr="007D6D09">
        <w:rPr>
          <w:rFonts w:ascii="宋体" w:hAnsi="宋体" w:cs="Times New Roman"/>
          <w:i/>
          <w:szCs w:val="21"/>
          <w:vertAlign w:val="subscript"/>
        </w:rPr>
        <w:t>A</w:t>
      </w:r>
      <w:r w:rsidRPr="007D6D09">
        <w:rPr>
          <w:rFonts w:ascii="宋体" w:hAnsi="宋体"/>
          <w:szCs w:val="21"/>
        </w:rPr>
        <w:t>个σ键和2</w:t>
      </w:r>
      <w:r w:rsidRPr="007D6D09">
        <w:rPr>
          <w:rFonts w:ascii="宋体" w:hAnsi="宋体" w:cs="Times New Roman"/>
          <w:i/>
          <w:szCs w:val="21"/>
        </w:rPr>
        <w:t>N</w:t>
      </w:r>
      <w:r w:rsidRPr="007D6D09">
        <w:rPr>
          <w:rFonts w:ascii="宋体" w:hAnsi="宋体" w:cs="Times New Roman"/>
          <w:i/>
          <w:szCs w:val="21"/>
          <w:vertAlign w:val="subscript"/>
        </w:rPr>
        <w:t>A</w:t>
      </w:r>
      <w:r w:rsidRPr="007D6D09">
        <w:rPr>
          <w:rFonts w:ascii="宋体" w:hAnsi="宋体"/>
          <w:szCs w:val="21"/>
        </w:rPr>
        <w:t>个sp</w:t>
      </w:r>
      <w:r w:rsidRPr="007D6D09">
        <w:rPr>
          <w:rFonts w:ascii="宋体" w:hAnsi="宋体"/>
          <w:szCs w:val="21"/>
          <w:vertAlign w:val="superscript"/>
        </w:rPr>
        <w:t>2</w:t>
      </w:r>
      <w:r w:rsidRPr="007D6D09">
        <w:rPr>
          <w:rFonts w:ascii="宋体" w:hAnsi="宋体"/>
          <w:szCs w:val="21"/>
        </w:rPr>
        <w:t>杂化轨道</w:t>
      </w:r>
    </w:p>
    <w:p w:rsidR="007D6D09" w:rsidRPr="007D6D09" w:rsidRDefault="007D6D09" w:rsidP="007D6D09">
      <w:pPr>
        <w:shd w:val="clear" w:color="auto" w:fill="FFFFFF"/>
        <w:ind w:left="300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szCs w:val="21"/>
        </w:rPr>
        <w:t>C．1 mol C</w:t>
      </w:r>
      <w:r w:rsidRPr="007D6D09">
        <w:rPr>
          <w:rFonts w:ascii="宋体" w:hAnsi="宋体"/>
          <w:szCs w:val="21"/>
          <w:vertAlign w:val="subscript"/>
        </w:rPr>
        <w:t>2</w:t>
      </w:r>
      <w:r w:rsidRPr="007D6D09">
        <w:rPr>
          <w:rFonts w:ascii="宋体" w:hAnsi="宋体"/>
          <w:szCs w:val="21"/>
        </w:rPr>
        <w:t>H</w:t>
      </w:r>
      <w:r w:rsidRPr="007D6D09">
        <w:rPr>
          <w:rFonts w:ascii="宋体" w:hAnsi="宋体"/>
          <w:szCs w:val="21"/>
          <w:vertAlign w:val="subscript"/>
        </w:rPr>
        <w:t>2</w:t>
      </w:r>
      <w:r w:rsidRPr="007D6D09">
        <w:rPr>
          <w:rFonts w:ascii="宋体" w:hAnsi="宋体"/>
          <w:szCs w:val="21"/>
        </w:rPr>
        <w:t>分子中含有2</w:t>
      </w:r>
      <w:r w:rsidRPr="007D6D09">
        <w:rPr>
          <w:rFonts w:ascii="宋体" w:hAnsi="宋体" w:cs="Times New Roman"/>
          <w:i/>
          <w:szCs w:val="21"/>
        </w:rPr>
        <w:t>N</w:t>
      </w:r>
      <w:r w:rsidRPr="007D6D09">
        <w:rPr>
          <w:rFonts w:ascii="宋体" w:hAnsi="宋体" w:cs="Times New Roman"/>
          <w:i/>
          <w:szCs w:val="21"/>
          <w:vertAlign w:val="subscript"/>
        </w:rPr>
        <w:t>A</w:t>
      </w:r>
      <w:r w:rsidRPr="007D6D09">
        <w:rPr>
          <w:rFonts w:ascii="宋体" w:hAnsi="宋体"/>
          <w:szCs w:val="21"/>
        </w:rPr>
        <w:t>个σ键、2</w:t>
      </w:r>
      <w:r w:rsidRPr="007D6D09">
        <w:rPr>
          <w:rFonts w:ascii="宋体" w:hAnsi="宋体" w:cs="Times New Roman"/>
          <w:i/>
          <w:szCs w:val="21"/>
        </w:rPr>
        <w:t>N</w:t>
      </w:r>
      <w:r w:rsidRPr="007D6D09">
        <w:rPr>
          <w:rFonts w:ascii="宋体" w:hAnsi="宋体" w:cs="Times New Roman"/>
          <w:i/>
          <w:szCs w:val="21"/>
          <w:vertAlign w:val="subscript"/>
        </w:rPr>
        <w:t>A</w:t>
      </w:r>
      <w:r w:rsidRPr="007D6D09">
        <w:rPr>
          <w:rFonts w:ascii="宋体" w:hAnsi="宋体"/>
          <w:szCs w:val="21"/>
        </w:rPr>
        <w:t>个</w:t>
      </w:r>
      <w:r w:rsidRPr="007D6D09">
        <w:rPr>
          <w:rFonts w:ascii="宋体" w:hAnsi="宋体"/>
          <w:szCs w:val="21"/>
        </w:rPr>
        <w:object w:dxaOrig="175" w:dyaOrig="195">
          <v:shape id="_x0000_i1035" type="#_x0000_t75" alt="eqId70f5389990c3a0c5373f3bd9fb2454c9" style="width:9pt;height:9.75pt" o:ole="">
            <v:imagedata r:id="rId29" o:title="eqId70f5389990c3a0c5373f3bd9fb2454c9"/>
          </v:shape>
          <o:OLEObject Type="Embed" ProgID="Equation.DSMT4" ShapeID="_x0000_i1035" DrawAspect="Content" ObjectID="_1797770587" r:id="rId30"/>
        </w:object>
      </w:r>
      <w:r w:rsidRPr="007D6D09">
        <w:rPr>
          <w:rFonts w:ascii="宋体" w:hAnsi="宋体"/>
          <w:szCs w:val="21"/>
        </w:rPr>
        <w:t>键</w:t>
      </w:r>
    </w:p>
    <w:p w:rsidR="007D6D09" w:rsidRPr="007D6D09" w:rsidRDefault="007D6D09" w:rsidP="007D6D09">
      <w:pPr>
        <w:shd w:val="clear" w:color="auto" w:fill="FFFFFF"/>
        <w:ind w:left="300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szCs w:val="21"/>
        </w:rPr>
        <w:t>D．1 mol C</w:t>
      </w:r>
      <w:r w:rsidRPr="007D6D09">
        <w:rPr>
          <w:rFonts w:ascii="宋体" w:hAnsi="宋体"/>
          <w:szCs w:val="21"/>
          <w:vertAlign w:val="subscript"/>
        </w:rPr>
        <w:t>2</w:t>
      </w:r>
      <w:r w:rsidRPr="007D6D09">
        <w:rPr>
          <w:rFonts w:ascii="宋体" w:hAnsi="宋体"/>
          <w:szCs w:val="21"/>
        </w:rPr>
        <w:t>H</w:t>
      </w:r>
      <w:r w:rsidRPr="007D6D09">
        <w:rPr>
          <w:rFonts w:ascii="宋体" w:hAnsi="宋体"/>
          <w:szCs w:val="21"/>
          <w:vertAlign w:val="subscript"/>
        </w:rPr>
        <w:t>4</w:t>
      </w:r>
      <w:r w:rsidRPr="007D6D09">
        <w:rPr>
          <w:rFonts w:ascii="宋体" w:hAnsi="宋体"/>
          <w:szCs w:val="21"/>
        </w:rPr>
        <w:t>分子中含有4</w:t>
      </w:r>
      <w:r w:rsidRPr="007D6D09">
        <w:rPr>
          <w:rFonts w:ascii="宋体" w:hAnsi="宋体" w:cs="Times New Roman"/>
          <w:i/>
          <w:szCs w:val="21"/>
        </w:rPr>
        <w:t>N</w:t>
      </w:r>
      <w:r w:rsidRPr="007D6D09">
        <w:rPr>
          <w:rFonts w:ascii="宋体" w:hAnsi="宋体" w:cs="Times New Roman"/>
          <w:i/>
          <w:szCs w:val="21"/>
          <w:vertAlign w:val="subscript"/>
        </w:rPr>
        <w:t>A</w:t>
      </w:r>
      <w:r w:rsidRPr="007D6D09">
        <w:rPr>
          <w:rFonts w:ascii="宋体" w:hAnsi="宋体"/>
          <w:szCs w:val="21"/>
        </w:rPr>
        <w:t>个σ键、2</w:t>
      </w:r>
      <w:r w:rsidRPr="007D6D09">
        <w:rPr>
          <w:rFonts w:ascii="宋体" w:hAnsi="宋体" w:cs="Times New Roman"/>
          <w:i/>
          <w:szCs w:val="21"/>
        </w:rPr>
        <w:t>N</w:t>
      </w:r>
      <w:r w:rsidRPr="007D6D09">
        <w:rPr>
          <w:rFonts w:ascii="宋体" w:hAnsi="宋体" w:cs="Times New Roman"/>
          <w:i/>
          <w:szCs w:val="21"/>
          <w:vertAlign w:val="subscript"/>
        </w:rPr>
        <w:t>A</w:t>
      </w:r>
      <w:r w:rsidRPr="007D6D09">
        <w:rPr>
          <w:rFonts w:ascii="宋体" w:hAnsi="宋体"/>
          <w:szCs w:val="21"/>
        </w:rPr>
        <w:t>个</w:t>
      </w:r>
      <w:r w:rsidRPr="007D6D09">
        <w:rPr>
          <w:rFonts w:ascii="宋体" w:hAnsi="宋体"/>
          <w:szCs w:val="21"/>
        </w:rPr>
        <w:object w:dxaOrig="175" w:dyaOrig="195">
          <v:shape id="_x0000_i1036" type="#_x0000_t75" alt="eqId70f5389990c3a0c5373f3bd9fb2454c9" style="width:9pt;height:9.75pt" o:ole="">
            <v:imagedata r:id="rId29" o:title="eqId70f5389990c3a0c5373f3bd9fb2454c9"/>
          </v:shape>
          <o:OLEObject Type="Embed" ProgID="Equation.DSMT4" ShapeID="_x0000_i1036" DrawAspect="Content" ObjectID="_1797770588" r:id="rId31"/>
        </w:object>
      </w:r>
      <w:r w:rsidRPr="007D6D09">
        <w:rPr>
          <w:rFonts w:ascii="宋体" w:hAnsi="宋体"/>
          <w:szCs w:val="21"/>
        </w:rPr>
        <w:t>键</w:t>
      </w:r>
    </w:p>
    <w:p w:rsidR="007D6D09" w:rsidRPr="007D6D09" w:rsidRDefault="00E95ACC" w:rsidP="007D6D09">
      <w:pPr>
        <w:shd w:val="clear" w:color="auto" w:fill="FFFFFF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</w:t>
      </w:r>
      <w:r w:rsidR="007D6D09" w:rsidRPr="007D6D09">
        <w:rPr>
          <w:rFonts w:ascii="宋体" w:hAnsi="宋体"/>
          <w:szCs w:val="21"/>
        </w:rPr>
        <w:t>．用价层电子对互斥模型可以判断许多分子或离子的空间结构，有时也能用来推测键角大小，下列判断正确的是</w:t>
      </w:r>
    </w:p>
    <w:p w:rsidR="007D6D09" w:rsidRPr="007D6D09" w:rsidRDefault="007D6D09" w:rsidP="007D6D09">
      <w:pPr>
        <w:shd w:val="clear" w:color="auto" w:fill="FFFFFF"/>
        <w:ind w:left="300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szCs w:val="21"/>
        </w:rPr>
        <w:t>A．SO</w:t>
      </w:r>
      <w:r w:rsidRPr="007D6D09">
        <w:rPr>
          <w:rFonts w:ascii="宋体" w:hAnsi="宋体"/>
          <w:szCs w:val="21"/>
        </w:rPr>
        <w:object w:dxaOrig="211" w:dyaOrig="329">
          <v:shape id="_x0000_i1037" type="#_x0000_t75" alt="eqIdcf380e43b0ab93e2dd67599430ec88e5" style="width:10.5pt;height:16.5pt" o:ole="">
            <v:imagedata r:id="rId32" o:title="eqIdcf380e43b0ab93e2dd67599430ec88e5"/>
          </v:shape>
          <o:OLEObject Type="Embed" ProgID="Equation.DSMT4" ShapeID="_x0000_i1037" DrawAspect="Content" ObjectID="_1797770589" r:id="rId33"/>
        </w:object>
      </w:r>
      <w:r w:rsidRPr="007D6D09">
        <w:rPr>
          <w:rFonts w:ascii="宋体" w:hAnsi="宋体"/>
          <w:szCs w:val="21"/>
        </w:rPr>
        <w:t>中心原子的价层电子对数为3，是平面三角形结构</w:t>
      </w:r>
    </w:p>
    <w:p w:rsidR="007D6D09" w:rsidRPr="007D6D09" w:rsidRDefault="007D6D09" w:rsidP="007D6D09">
      <w:pPr>
        <w:shd w:val="clear" w:color="auto" w:fill="FFFFFF"/>
        <w:ind w:left="300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szCs w:val="21"/>
        </w:rPr>
        <w:t>B．BF</w:t>
      </w:r>
      <w:r w:rsidRPr="007D6D09">
        <w:rPr>
          <w:rFonts w:ascii="宋体" w:hAnsi="宋体"/>
          <w:szCs w:val="21"/>
          <w:vertAlign w:val="subscript"/>
        </w:rPr>
        <w:t>3</w:t>
      </w:r>
      <w:r w:rsidRPr="007D6D09">
        <w:rPr>
          <w:rFonts w:ascii="宋体" w:hAnsi="宋体"/>
          <w:szCs w:val="21"/>
        </w:rPr>
        <w:t>键角为120°，SnBr</w:t>
      </w:r>
      <w:r w:rsidRPr="007D6D09">
        <w:rPr>
          <w:rFonts w:ascii="宋体" w:hAnsi="宋体"/>
          <w:szCs w:val="21"/>
          <w:vertAlign w:val="subscript"/>
        </w:rPr>
        <w:t>2</w:t>
      </w:r>
      <w:r w:rsidRPr="007D6D09">
        <w:rPr>
          <w:rFonts w:ascii="宋体" w:hAnsi="宋体"/>
          <w:szCs w:val="21"/>
        </w:rPr>
        <w:t>的键角大于120°</w:t>
      </w:r>
    </w:p>
    <w:p w:rsidR="007D6D09" w:rsidRPr="007D6D09" w:rsidRDefault="007D6D09" w:rsidP="007D6D09">
      <w:pPr>
        <w:shd w:val="clear" w:color="auto" w:fill="FFFFFF"/>
        <w:ind w:left="300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szCs w:val="21"/>
        </w:rPr>
        <w:t>C．CH</w:t>
      </w:r>
      <w:r w:rsidRPr="007D6D09">
        <w:rPr>
          <w:rFonts w:ascii="宋体" w:hAnsi="宋体"/>
          <w:szCs w:val="21"/>
          <w:vertAlign w:val="subscript"/>
        </w:rPr>
        <w:t>2</w:t>
      </w:r>
      <w:r w:rsidRPr="007D6D09">
        <w:rPr>
          <w:rFonts w:ascii="宋体" w:hAnsi="宋体"/>
          <w:szCs w:val="21"/>
        </w:rPr>
        <w:t>O是平面三角形的分子</w:t>
      </w:r>
    </w:p>
    <w:p w:rsidR="007D6D09" w:rsidRPr="007D6D09" w:rsidRDefault="007D6D09" w:rsidP="007D6D09">
      <w:pPr>
        <w:shd w:val="clear" w:color="auto" w:fill="FFFFFF"/>
        <w:ind w:left="300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szCs w:val="21"/>
        </w:rPr>
        <w:t>D．PCl</w:t>
      </w:r>
      <w:r w:rsidRPr="007D6D09">
        <w:rPr>
          <w:rFonts w:ascii="宋体" w:hAnsi="宋体"/>
          <w:szCs w:val="21"/>
          <w:vertAlign w:val="subscript"/>
        </w:rPr>
        <w:t>3</w:t>
      </w:r>
      <w:r w:rsidRPr="007D6D09">
        <w:rPr>
          <w:rFonts w:ascii="宋体" w:hAnsi="宋体"/>
          <w:szCs w:val="21"/>
        </w:rPr>
        <w:t>、PCl</w:t>
      </w:r>
      <w:r w:rsidRPr="007D6D09">
        <w:rPr>
          <w:rFonts w:ascii="宋体" w:hAnsi="宋体"/>
          <w:szCs w:val="21"/>
          <w:vertAlign w:val="subscript"/>
        </w:rPr>
        <w:t>5</w:t>
      </w:r>
      <w:r w:rsidRPr="007D6D09">
        <w:rPr>
          <w:rFonts w:ascii="宋体" w:hAnsi="宋体"/>
          <w:szCs w:val="21"/>
        </w:rPr>
        <w:t>都是三角锥形的分子</w:t>
      </w:r>
    </w:p>
    <w:p w:rsidR="007D6D09" w:rsidRPr="007D6D09" w:rsidRDefault="00E95ACC" w:rsidP="007D6D09">
      <w:pPr>
        <w:shd w:val="clear" w:color="auto" w:fill="FFFFFF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</w:t>
      </w:r>
      <w:r w:rsidR="007D6D09" w:rsidRPr="007D6D09">
        <w:rPr>
          <w:rFonts w:ascii="宋体" w:hAnsi="宋体"/>
          <w:szCs w:val="21"/>
        </w:rPr>
        <w:t>．键长、键角和键能是描述共价键的三个重要参数，下列有关的说法中错误的是</w:t>
      </w:r>
    </w:p>
    <w:p w:rsidR="007D6D09" w:rsidRPr="007D6D09" w:rsidRDefault="007D6D09" w:rsidP="007D6D09">
      <w:pPr>
        <w:shd w:val="clear" w:color="auto" w:fill="FFFFFF"/>
        <w:ind w:left="380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szCs w:val="21"/>
        </w:rPr>
        <w:t>A．键角：</w:t>
      </w:r>
      <w:r w:rsidRPr="007D6D09">
        <w:rPr>
          <w:rFonts w:ascii="宋体" w:hAnsi="宋体"/>
          <w:szCs w:val="21"/>
        </w:rPr>
        <w:object w:dxaOrig="2235" w:dyaOrig="317">
          <v:shape id="_x0000_i1038" type="#_x0000_t75" alt="eqIdba113a776ea5ed0c54ce6a18a8566ea8" style="width:111.75pt;height:15.75pt" o:ole="">
            <v:imagedata r:id="rId34" o:title="eqIdba113a776ea5ed0c54ce6a18a8566ea8"/>
          </v:shape>
          <o:OLEObject Type="Embed" ProgID="Equation.DSMT4" ShapeID="_x0000_i1038" DrawAspect="Content" ObjectID="_1797770590" r:id="rId35"/>
        </w:object>
      </w:r>
    </w:p>
    <w:p w:rsidR="007D6D09" w:rsidRPr="007D6D09" w:rsidRDefault="007D6D09" w:rsidP="007D6D09">
      <w:pPr>
        <w:shd w:val="clear" w:color="auto" w:fill="FFFFFF"/>
        <w:ind w:left="380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szCs w:val="21"/>
        </w:rPr>
        <w:t>B．键长：</w:t>
      </w:r>
      <w:r w:rsidRPr="007D6D09">
        <w:rPr>
          <w:rFonts w:ascii="宋体" w:hAnsi="宋体"/>
          <w:szCs w:val="21"/>
        </w:rPr>
        <w:object w:dxaOrig="2656" w:dyaOrig="246">
          <v:shape id="_x0000_i1039" type="#_x0000_t75" alt="eqId7a4687565c50578a60fafc295d21c8fa" style="width:132.75pt;height:12pt" o:ole="">
            <v:imagedata r:id="rId36" o:title="eqId7a4687565c50578a60fafc295d21c8fa"/>
          </v:shape>
          <o:OLEObject Type="Embed" ProgID="Equation.DSMT4" ShapeID="_x0000_i1039" DrawAspect="Content" ObjectID="_1797770591" r:id="rId37"/>
        </w:object>
      </w:r>
    </w:p>
    <w:p w:rsidR="007D6D09" w:rsidRPr="007D6D09" w:rsidRDefault="007D6D09" w:rsidP="007D6D09">
      <w:pPr>
        <w:shd w:val="clear" w:color="auto" w:fill="FFFFFF"/>
        <w:ind w:left="380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szCs w:val="21"/>
        </w:rPr>
        <w:lastRenderedPageBreak/>
        <w:t>C．键能：</w:t>
      </w:r>
      <w:r w:rsidRPr="007D6D09">
        <w:rPr>
          <w:rFonts w:ascii="宋体" w:hAnsi="宋体"/>
          <w:szCs w:val="21"/>
        </w:rPr>
        <w:object w:dxaOrig="457" w:dyaOrig="349">
          <v:shape id="_x0000_i1040" type="#_x0000_t75" alt="eqId98183b7becdd0efb6fe8f57cdcbce983" style="width:22.5pt;height:17.25pt" o:ole="">
            <v:imagedata r:id="rId38" o:title="eqId98183b7becdd0efb6fe8f57cdcbce983"/>
          </v:shape>
          <o:OLEObject Type="Embed" ProgID="Equation.DSMT4" ShapeID="_x0000_i1040" DrawAspect="Content" ObjectID="_1797770592" r:id="rId39"/>
        </w:object>
      </w:r>
      <w:r w:rsidRPr="007D6D09">
        <w:rPr>
          <w:rFonts w:ascii="宋体" w:hAnsi="宋体"/>
          <w:szCs w:val="21"/>
        </w:rPr>
        <w:t>、</w:t>
      </w:r>
      <w:r w:rsidRPr="007D6D09">
        <w:rPr>
          <w:rFonts w:ascii="宋体" w:hAnsi="宋体"/>
          <w:szCs w:val="21"/>
        </w:rPr>
        <w:object w:dxaOrig="404" w:dyaOrig="313">
          <v:shape id="_x0000_i1041" type="#_x0000_t75" alt="eqId624cfde5889eb5269fdac20cb1b2753b" style="width:20.25pt;height:15.75pt" o:ole="">
            <v:imagedata r:id="rId40" o:title="eqId624cfde5889eb5269fdac20cb1b2753b"/>
          </v:shape>
          <o:OLEObject Type="Embed" ProgID="Equation.DSMT4" ShapeID="_x0000_i1041" DrawAspect="Content" ObjectID="_1797770593" r:id="rId41"/>
        </w:object>
      </w:r>
      <w:r w:rsidRPr="007D6D09">
        <w:rPr>
          <w:rFonts w:ascii="宋体" w:hAnsi="宋体"/>
          <w:szCs w:val="21"/>
        </w:rPr>
        <w:t>、</w:t>
      </w:r>
      <w:r w:rsidRPr="007D6D09">
        <w:rPr>
          <w:rFonts w:ascii="宋体" w:hAnsi="宋体"/>
          <w:szCs w:val="21"/>
        </w:rPr>
        <w:object w:dxaOrig="510" w:dyaOrig="314">
          <v:shape id="_x0000_i1042" type="#_x0000_t75" alt="eqId4110494d128b4daf6da6bfb349387f1e" style="width:25.5pt;height:15.75pt" o:ole="">
            <v:imagedata r:id="rId42" o:title="eqId4110494d128b4daf6da6bfb349387f1e"/>
          </v:shape>
          <o:OLEObject Type="Embed" ProgID="Equation.DSMT4" ShapeID="_x0000_i1042" DrawAspect="Content" ObjectID="_1797770594" r:id="rId43"/>
        </w:object>
      </w:r>
      <w:r w:rsidRPr="007D6D09">
        <w:rPr>
          <w:rFonts w:ascii="宋体" w:hAnsi="宋体"/>
          <w:szCs w:val="21"/>
        </w:rPr>
        <w:t>分子中的键能依次减小</w:t>
      </w:r>
    </w:p>
    <w:p w:rsidR="007D6D09" w:rsidRPr="007D6D09" w:rsidRDefault="007D6D09" w:rsidP="007D6D09">
      <w:pPr>
        <w:shd w:val="clear" w:color="auto" w:fill="FFFFFF"/>
        <w:ind w:left="380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szCs w:val="21"/>
        </w:rPr>
        <w:t>D．乙烯分子中碳碳键的键能：σ键&gt;π键</w:t>
      </w:r>
    </w:p>
    <w:p w:rsidR="007D6D09" w:rsidRPr="007D6D09" w:rsidRDefault="00E95ACC" w:rsidP="007D6D09">
      <w:pPr>
        <w:shd w:val="clear" w:color="auto" w:fill="FFFFFF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 w:rsidR="007D6D09" w:rsidRPr="007D6D09">
        <w:rPr>
          <w:rFonts w:ascii="宋体" w:hAnsi="宋体"/>
          <w:szCs w:val="21"/>
        </w:rPr>
        <w:t>．下表列出了某短周期元素</w:t>
      </w:r>
      <w:r w:rsidR="007D6D09" w:rsidRPr="007D6D09">
        <w:rPr>
          <w:rFonts w:ascii="宋体" w:hAnsi="宋体"/>
          <w:szCs w:val="21"/>
        </w:rPr>
        <w:object w:dxaOrig="228" w:dyaOrig="228">
          <v:shape id="_x0000_i1043" type="#_x0000_t75" alt="eqIdcf3ed15aa3dcc4211fb520b5b942c989" style="width:11.25pt;height:11.25pt" o:ole="">
            <v:imagedata r:id="rId44" o:title="eqIdcf3ed15aa3dcc4211fb520b5b942c989"/>
          </v:shape>
          <o:OLEObject Type="Embed" ProgID="Equation.DSMT4" ShapeID="_x0000_i1043" DrawAspect="Content" ObjectID="_1797770595" r:id="rId45"/>
        </w:object>
      </w:r>
      <w:r w:rsidR="007D6D09" w:rsidRPr="007D6D09">
        <w:rPr>
          <w:rFonts w:ascii="宋体" w:hAnsi="宋体"/>
          <w:szCs w:val="21"/>
        </w:rPr>
        <w:t>的各级电离能数据(用</w:t>
      </w:r>
      <w:r w:rsidR="007D6D09" w:rsidRPr="007D6D09">
        <w:rPr>
          <w:rFonts w:ascii="宋体" w:hAnsi="宋体"/>
          <w:szCs w:val="21"/>
        </w:rPr>
        <w:object w:dxaOrig="528" w:dyaOrig="315">
          <v:shape id="_x0000_i1044" type="#_x0000_t75" alt="eqIde36e4b713bc0f6c4b31759b5880b7fcc" style="width:26.25pt;height:15.75pt" o:ole="">
            <v:imagedata r:id="rId46" o:title="eqIde36e4b713bc0f6c4b31759b5880b7fcc"/>
          </v:shape>
          <o:OLEObject Type="Embed" ProgID="Equation.DSMT4" ShapeID="_x0000_i1044" DrawAspect="Content" ObjectID="_1797770596" r:id="rId47"/>
        </w:object>
      </w:r>
      <w:r w:rsidR="007D6D09" w:rsidRPr="007D6D09">
        <w:rPr>
          <w:rFonts w:ascii="微软雅黑" w:eastAsia="微软雅黑" w:hAnsi="微软雅黑" w:cs="微软雅黑" w:hint="eastAsia"/>
          <w:szCs w:val="21"/>
        </w:rPr>
        <w:t>∙∙∙∙∙∙</w:t>
      </w:r>
      <w:r w:rsidR="007D6D09" w:rsidRPr="007D6D09">
        <w:rPr>
          <w:rFonts w:ascii="宋体" w:hAnsi="宋体"/>
          <w:szCs w:val="21"/>
        </w:rPr>
        <w:t>表示，单位为</w:t>
      </w:r>
      <w:r w:rsidR="007D6D09" w:rsidRPr="007D6D09">
        <w:rPr>
          <w:rFonts w:ascii="宋体" w:hAnsi="宋体"/>
          <w:szCs w:val="21"/>
        </w:rPr>
        <w:object w:dxaOrig="755" w:dyaOrig="265">
          <v:shape id="_x0000_i1045" type="#_x0000_t75" alt="eqIda4b2a6bc4b5ef80a57a78c144749392c" style="width:37.5pt;height:13.5pt" o:ole="">
            <v:imagedata r:id="rId48" o:title="eqIda4b2a6bc4b5ef80a57a78c144749392c"/>
          </v:shape>
          <o:OLEObject Type="Embed" ProgID="Equation.DSMT4" ShapeID="_x0000_i1045" DrawAspect="Content" ObjectID="_1797770597" r:id="rId49"/>
        </w:object>
      </w:r>
      <w:r w:rsidR="007D6D09" w:rsidRPr="007D6D09">
        <w:rPr>
          <w:rFonts w:ascii="宋体" w:hAnsi="宋体"/>
          <w:szCs w:val="21"/>
        </w:rPr>
        <w:t>)。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66"/>
        <w:gridCol w:w="555"/>
        <w:gridCol w:w="660"/>
        <w:gridCol w:w="660"/>
        <w:gridCol w:w="765"/>
        <w:gridCol w:w="544"/>
      </w:tblGrid>
      <w:tr w:rsidR="007D6D09" w:rsidRPr="007D6D09" w:rsidTr="007F60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left"/>
              <w:textAlignment w:val="center"/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left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宋体" w:hAnsi="宋体"/>
                <w:szCs w:val="21"/>
              </w:rPr>
              <w:object w:dxaOrig="193" w:dyaOrig="345">
                <v:shape id="_x0000_i1046" type="#_x0000_t75" alt="eqIdb53e15b86758d76cb5698e25eb01db67" style="width:9.75pt;height:17.25pt" o:ole="">
                  <v:imagedata r:id="rId50" o:title="eqIdb53e15b86758d76cb5698e25eb01db67"/>
                </v:shape>
                <o:OLEObject Type="Embed" ProgID="Equation.DSMT4" ShapeID="_x0000_i1046" DrawAspect="Content" ObjectID="_1797770598" r:id="rId51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left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宋体" w:hAnsi="宋体"/>
                <w:szCs w:val="21"/>
              </w:rPr>
              <w:object w:dxaOrig="175" w:dyaOrig="239">
                <v:shape id="_x0000_i1047" type="#_x0000_t75" alt="eqId2ad5c9a2beda08c063217a69ef36dbe4" style="width:9pt;height:12pt" o:ole="">
                  <v:imagedata r:id="rId52" o:title="eqId2ad5c9a2beda08c063217a69ef36dbe4"/>
                </v:shape>
                <o:OLEObject Type="Embed" ProgID="Equation.DSMT4" ShapeID="_x0000_i1047" DrawAspect="Content" ObjectID="_1797770599" r:id="rId53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left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宋体" w:hAnsi="宋体"/>
                <w:szCs w:val="21"/>
              </w:rPr>
              <w:object w:dxaOrig="175" w:dyaOrig="239">
                <v:shape id="_x0000_i1048" type="#_x0000_t75" alt="eqId8d7a2474e7de12879e3ab12371d382bd" style="width:9pt;height:12pt" o:ole="">
                  <v:imagedata r:id="rId54" o:title="eqId8d7a2474e7de12879e3ab12371d382bd"/>
                </v:shape>
                <o:OLEObject Type="Embed" ProgID="Equation.DSMT4" ShapeID="_x0000_i1048" DrawAspect="Content" ObjectID="_1797770600" r:id="rId55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left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宋体" w:hAnsi="宋体"/>
                <w:szCs w:val="21"/>
              </w:rPr>
              <w:object w:dxaOrig="175" w:dyaOrig="239">
                <v:shape id="_x0000_i1049" type="#_x0000_t75" alt="eqId92d31463b2e35eb185646ebd0e8c22be" style="width:9pt;height:12pt" o:ole="">
                  <v:imagedata r:id="rId56" o:title="eqId92d31463b2e35eb185646ebd0e8c22be"/>
                </v:shape>
                <o:OLEObject Type="Embed" ProgID="Equation.DSMT4" ShapeID="_x0000_i1049" DrawAspect="Content" ObjectID="_1797770601" r:id="rId57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left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微软雅黑" w:eastAsia="微软雅黑" w:hAnsi="微软雅黑" w:cs="微软雅黑" w:hint="eastAsia"/>
                <w:szCs w:val="21"/>
              </w:rPr>
              <w:t>∙∙∙∙∙∙</w:t>
            </w:r>
          </w:p>
        </w:tc>
      </w:tr>
      <w:tr w:rsidR="007D6D09" w:rsidRPr="007D6D09" w:rsidTr="007F60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left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宋体" w:hAnsi="宋体"/>
                <w:szCs w:val="21"/>
              </w:rPr>
              <w:object w:dxaOrig="228" w:dyaOrig="228">
                <v:shape id="_x0000_i1050" type="#_x0000_t75" alt="eqIdcf3ed15aa3dcc4211fb520b5b942c989" style="width:11.25pt;height:11.25pt" o:ole="">
                  <v:imagedata r:id="rId44" o:title="eqIdcf3ed15aa3dcc4211fb520b5b942c989"/>
                </v:shape>
                <o:OLEObject Type="Embed" ProgID="Equation.DSMT4" ShapeID="_x0000_i1050" DrawAspect="Content" ObjectID="_1797770602" r:id="rId58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left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宋体" w:hAnsi="宋体"/>
                <w:szCs w:val="21"/>
              </w:rPr>
              <w:t>740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left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宋体" w:hAnsi="宋体"/>
                <w:szCs w:val="21"/>
              </w:rPr>
              <w:t>1500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left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宋体" w:hAnsi="宋体"/>
                <w:szCs w:val="21"/>
              </w:rPr>
              <w:t>7700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left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宋体" w:hAnsi="宋体"/>
                <w:szCs w:val="21"/>
              </w:rPr>
              <w:t>10500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left"/>
              <w:textAlignment w:val="center"/>
              <w:rPr>
                <w:rFonts w:ascii="宋体" w:hAnsi="宋体"/>
                <w:szCs w:val="21"/>
              </w:rPr>
            </w:pPr>
          </w:p>
        </w:tc>
      </w:tr>
    </w:tbl>
    <w:p w:rsidR="007D6D09" w:rsidRPr="007D6D09" w:rsidRDefault="007D6D09" w:rsidP="007D6D09">
      <w:pPr>
        <w:shd w:val="clear" w:color="auto" w:fill="FFFFFF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szCs w:val="21"/>
        </w:rPr>
        <w:t>下列关于元素R的判断中一定正确的是</w:t>
      </w:r>
    </w:p>
    <w:p w:rsidR="007D6D09" w:rsidRPr="007D6D09" w:rsidRDefault="007D6D09" w:rsidP="007D6D09">
      <w:pPr>
        <w:shd w:val="clear" w:color="auto" w:fill="FFFFFF"/>
        <w:tabs>
          <w:tab w:val="left" w:pos="4365"/>
        </w:tabs>
        <w:ind w:left="380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szCs w:val="21"/>
        </w:rPr>
        <w:t>A．R的最高正价为</w:t>
      </w:r>
      <w:r w:rsidRPr="007D6D09">
        <w:rPr>
          <w:rFonts w:ascii="宋体" w:hAnsi="宋体"/>
          <w:szCs w:val="21"/>
        </w:rPr>
        <w:object w:dxaOrig="281" w:dyaOrig="254">
          <v:shape id="_x0000_i1051" type="#_x0000_t75" alt="eqIdc21383e21a15b343a49925ad7753630d" style="width:14.25pt;height:12.75pt" o:ole="">
            <v:imagedata r:id="rId59" o:title="eqIdc21383e21a15b343a49925ad7753630d"/>
          </v:shape>
          <o:OLEObject Type="Embed" ProgID="Equation.DSMT4" ShapeID="_x0000_i1051" DrawAspect="Content" ObjectID="_1797770603" r:id="rId60"/>
        </w:object>
      </w:r>
      <w:r w:rsidRPr="007D6D09">
        <w:rPr>
          <w:rFonts w:ascii="宋体" w:hAnsi="宋体"/>
          <w:szCs w:val="21"/>
        </w:rPr>
        <w:t>价</w:t>
      </w:r>
      <w:r w:rsidRPr="007D6D09">
        <w:rPr>
          <w:rFonts w:ascii="宋体" w:hAnsi="宋体"/>
          <w:szCs w:val="21"/>
        </w:rPr>
        <w:tab/>
        <w:t>B．R元素位于元素周期表中第ⅡB族</w:t>
      </w:r>
    </w:p>
    <w:p w:rsidR="007D6D09" w:rsidRPr="007D6D09" w:rsidRDefault="007D6D09" w:rsidP="007D6D09">
      <w:pPr>
        <w:shd w:val="clear" w:color="auto" w:fill="FFFFFF"/>
        <w:tabs>
          <w:tab w:val="left" w:pos="4156"/>
        </w:tabs>
        <w:ind w:left="380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szCs w:val="21"/>
        </w:rPr>
        <w:t>C．R元素第一电离能大于同周期相邻元素D．R元素基态原子的电子排布式为</w:t>
      </w:r>
      <w:r w:rsidRPr="007D6D09">
        <w:rPr>
          <w:rFonts w:ascii="宋体" w:hAnsi="宋体"/>
          <w:szCs w:val="21"/>
        </w:rPr>
        <w:object w:dxaOrig="580" w:dyaOrig="278">
          <v:shape id="_x0000_i1052" type="#_x0000_t75" alt="eqIddcb1291dc1a544c7a42940b1ac77f064" style="width:29.25pt;height:14.25pt" o:ole="">
            <v:imagedata r:id="rId61" o:title="eqIddcb1291dc1a544c7a42940b1ac77f064"/>
          </v:shape>
          <o:OLEObject Type="Embed" ProgID="Equation.DSMT4" ShapeID="_x0000_i1052" DrawAspect="Content" ObjectID="_1797770604" r:id="rId62"/>
        </w:object>
      </w:r>
    </w:p>
    <w:p w:rsidR="007D6D09" w:rsidRPr="007D6D09" w:rsidRDefault="00E95ACC" w:rsidP="007D6D09">
      <w:pPr>
        <w:shd w:val="clear" w:color="auto" w:fill="FFFFFF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</w:t>
      </w:r>
      <w:r w:rsidR="007D6D09" w:rsidRPr="007D6D09">
        <w:rPr>
          <w:rFonts w:ascii="宋体" w:hAnsi="宋体"/>
          <w:szCs w:val="21"/>
        </w:rPr>
        <w:t>．短周期主族元素X、Y、Z、W的原子序数依次增大，其中基态X原子核外电子只有一种运动状态，Y、Z、W位于X的下一周期，四种元素形成的化合物(结构如图)可用于检验</w:t>
      </w:r>
      <w:r w:rsidR="007D6D09" w:rsidRPr="007D6D09">
        <w:rPr>
          <w:rFonts w:ascii="宋体" w:hAnsi="宋体"/>
          <w:szCs w:val="21"/>
        </w:rPr>
        <w:object w:dxaOrig="738" w:dyaOrig="278">
          <v:shape id="_x0000_i1053" type="#_x0000_t75" alt="eqIdea48018dcbd2904df33acea33c37cb32" style="width:36.75pt;height:14.25pt" o:ole="">
            <v:imagedata r:id="rId63" o:title="eqIdea48018dcbd2904df33acea33c37cb32"/>
          </v:shape>
          <o:OLEObject Type="Embed" ProgID="Equation.DSMT4" ShapeID="_x0000_i1053" DrawAspect="Content" ObjectID="_1797770605" r:id="rId64"/>
        </w:object>
      </w:r>
      <w:r w:rsidR="007D6D09" w:rsidRPr="007D6D09">
        <w:rPr>
          <w:rFonts w:ascii="宋体" w:hAnsi="宋体"/>
          <w:szCs w:val="21"/>
        </w:rPr>
        <w:t>位于元素周期表第四周期第VIII族，且基态M原子价层含有2个去成对电子。下列说法正确的是</w:t>
      </w:r>
    </w:p>
    <w:p w:rsidR="007D6D09" w:rsidRPr="007D6D09" w:rsidRDefault="007D6D09" w:rsidP="007D6D09">
      <w:pPr>
        <w:shd w:val="clear" w:color="auto" w:fill="FFFFFF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noProof/>
          <w:kern w:val="0"/>
          <w:szCs w:val="21"/>
        </w:rPr>
        <w:drawing>
          <wp:inline distT="0" distB="0" distL="0" distR="0">
            <wp:extent cx="1409700" cy="600075"/>
            <wp:effectExtent l="0" t="0" r="0" b="9525"/>
            <wp:docPr id="2" name="图片 2" descr="@@@67f7ee50-2c7e-47ec-82ad-b600bc25a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@@@67f7ee50-2c7e-47ec-82ad-b600bc25a205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D09" w:rsidRPr="007D6D09" w:rsidRDefault="007D6D09" w:rsidP="007D6D09">
      <w:pPr>
        <w:shd w:val="clear" w:color="auto" w:fill="FFFFFF"/>
        <w:ind w:left="380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szCs w:val="21"/>
        </w:rPr>
        <w:t>A．原子半径：</w:t>
      </w:r>
      <w:r w:rsidRPr="007D6D09">
        <w:rPr>
          <w:rFonts w:ascii="宋体" w:hAnsi="宋体"/>
          <w:szCs w:val="21"/>
        </w:rPr>
        <w:object w:dxaOrig="1354" w:dyaOrig="249">
          <v:shape id="_x0000_i1054" type="#_x0000_t75" alt="eqIdd4dddd79dd87bdbd3f3d67b96af271df" style="width:67.5pt;height:12.75pt" o:ole="">
            <v:imagedata r:id="rId66" o:title="eqIdd4dddd79dd87bdbd3f3d67b96af271df"/>
          </v:shape>
          <o:OLEObject Type="Embed" ProgID="Equation.DSMT4" ShapeID="_x0000_i1054" DrawAspect="Content" ObjectID="_1797770606" r:id="rId67"/>
        </w:object>
      </w:r>
    </w:p>
    <w:p w:rsidR="007D6D09" w:rsidRPr="007D6D09" w:rsidRDefault="007D6D09" w:rsidP="007D6D09">
      <w:pPr>
        <w:shd w:val="clear" w:color="auto" w:fill="FFFFFF"/>
        <w:ind w:left="380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szCs w:val="21"/>
        </w:rPr>
        <w:t>B．基态M原子价层电子排布式为：</w:t>
      </w:r>
      <w:r w:rsidRPr="007D6D09">
        <w:rPr>
          <w:rFonts w:ascii="宋体" w:hAnsi="宋体"/>
          <w:szCs w:val="21"/>
        </w:rPr>
        <w:object w:dxaOrig="615" w:dyaOrig="275">
          <v:shape id="_x0000_i1055" type="#_x0000_t75" alt="eqId41c7d3572a67e0d014a3b438ed6ff445" style="width:30.75pt;height:13.5pt" o:ole="">
            <v:imagedata r:id="rId68" o:title="eqId41c7d3572a67e0d014a3b438ed6ff445"/>
          </v:shape>
          <o:OLEObject Type="Embed" ProgID="Equation.DSMT4" ShapeID="_x0000_i1055" DrawAspect="Content" ObjectID="_1797770607" r:id="rId69"/>
        </w:object>
      </w:r>
    </w:p>
    <w:p w:rsidR="007D6D09" w:rsidRPr="007D6D09" w:rsidRDefault="007D6D09" w:rsidP="007D6D09">
      <w:pPr>
        <w:shd w:val="clear" w:color="auto" w:fill="FFFFFF"/>
        <w:ind w:left="380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szCs w:val="21"/>
        </w:rPr>
        <w:t>C．电负性：</w:t>
      </w:r>
      <w:r w:rsidRPr="007D6D09">
        <w:rPr>
          <w:rFonts w:ascii="宋体" w:hAnsi="宋体"/>
          <w:szCs w:val="21"/>
        </w:rPr>
        <w:object w:dxaOrig="985" w:dyaOrig="249">
          <v:shape id="_x0000_i1056" type="#_x0000_t75" alt="eqId5b09b7590215dd8466bb523ca843d514" style="width:49.5pt;height:12.75pt" o:ole="">
            <v:imagedata r:id="rId70" o:title="eqId5b09b7590215dd8466bb523ca843d514"/>
          </v:shape>
          <o:OLEObject Type="Embed" ProgID="Equation.DSMT4" ShapeID="_x0000_i1056" DrawAspect="Content" ObjectID="_1797770608" r:id="rId71"/>
        </w:object>
      </w:r>
    </w:p>
    <w:p w:rsidR="007D6D09" w:rsidRPr="007D6D09" w:rsidRDefault="007D6D09" w:rsidP="007D6D09">
      <w:pPr>
        <w:shd w:val="clear" w:color="auto" w:fill="FFFFFF"/>
        <w:ind w:left="380"/>
        <w:jc w:val="left"/>
        <w:textAlignment w:val="center"/>
        <w:rPr>
          <w:rFonts w:ascii="宋体" w:hAnsi="宋体"/>
          <w:szCs w:val="21"/>
        </w:rPr>
      </w:pPr>
      <w:r w:rsidRPr="007D6D09">
        <w:rPr>
          <w:rFonts w:ascii="宋体" w:hAnsi="宋体"/>
          <w:szCs w:val="21"/>
        </w:rPr>
        <w:t>D．第一电离能：</w:t>
      </w:r>
      <w:r w:rsidRPr="007D6D09">
        <w:rPr>
          <w:rFonts w:ascii="宋体" w:hAnsi="宋体"/>
          <w:szCs w:val="21"/>
        </w:rPr>
        <w:object w:dxaOrig="985" w:dyaOrig="249">
          <v:shape id="_x0000_i1057" type="#_x0000_t75" alt="eqId5b09b7590215dd8466bb523ca843d514" style="width:49.5pt;height:12.75pt" o:ole="">
            <v:imagedata r:id="rId70" o:title="eqId5b09b7590215dd8466bb523ca843d514"/>
          </v:shape>
          <o:OLEObject Type="Embed" ProgID="Equation.DSMT4" ShapeID="_x0000_i1057" DrawAspect="Content" ObjectID="_1797770609" r:id="rId72"/>
        </w:object>
      </w:r>
    </w:p>
    <w:p w:rsidR="007D6D09" w:rsidRPr="007D6D09" w:rsidRDefault="00E95ACC" w:rsidP="007D6D09">
      <w:pPr>
        <w:shd w:val="clear" w:color="auto" w:fill="FFFFFF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</w:t>
      </w:r>
      <w:r w:rsidR="007D6D09" w:rsidRPr="007D6D09">
        <w:rPr>
          <w:rFonts w:ascii="宋体" w:hAnsi="宋体"/>
          <w:szCs w:val="21"/>
        </w:rPr>
        <w:t>．根据杂化轨道理论和价层电子对互斥模型，判断下列分子或者离子的空间构型正确的是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60"/>
        <w:gridCol w:w="915"/>
        <w:gridCol w:w="1920"/>
        <w:gridCol w:w="1658"/>
        <w:gridCol w:w="1290"/>
      </w:tblGrid>
      <w:tr w:rsidR="007D6D09" w:rsidRPr="007D6D09" w:rsidTr="007F60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宋体" w:hAnsi="宋体"/>
                <w:szCs w:val="21"/>
              </w:rPr>
              <w:t>选项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宋体" w:hAnsi="宋体"/>
                <w:szCs w:val="21"/>
              </w:rPr>
              <w:t>分子式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宋体" w:hAnsi="宋体"/>
                <w:szCs w:val="21"/>
              </w:rPr>
              <w:t>中心原子杂化方式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宋体" w:hAnsi="宋体"/>
                <w:szCs w:val="21"/>
              </w:rPr>
              <w:t>VSEPR模型名称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宋体" w:hAnsi="宋体"/>
                <w:szCs w:val="21"/>
              </w:rPr>
              <w:t>空间结构</w:t>
            </w:r>
          </w:p>
        </w:tc>
      </w:tr>
      <w:tr w:rsidR="007D6D09" w:rsidRPr="007D6D09" w:rsidTr="007F60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宋体" w:hAnsi="宋体"/>
                <w:szCs w:val="21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宋体" w:hAnsi="宋体"/>
                <w:szCs w:val="21"/>
              </w:rPr>
              <w:object w:dxaOrig="563" w:dyaOrig="321">
                <v:shape id="_x0000_i1058" type="#_x0000_t75" alt="eqIde199cac631f8a41f554fc592aad6fc28" style="width:28.5pt;height:15.75pt" o:ole="">
                  <v:imagedata r:id="rId73" o:title="eqIde199cac631f8a41f554fc592aad6fc28"/>
                </v:shape>
                <o:OLEObject Type="Embed" ProgID="Equation.DSMT4" ShapeID="_x0000_i1058" DrawAspect="Content" ObjectID="_1797770610" r:id="rId74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宋体" w:hAnsi="宋体"/>
                <w:szCs w:val="21"/>
              </w:rPr>
              <w:t>sp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宋体" w:hAnsi="宋体"/>
                <w:szCs w:val="21"/>
              </w:rPr>
              <w:t>V形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宋体" w:hAnsi="宋体"/>
                <w:szCs w:val="21"/>
              </w:rPr>
              <w:t>V形</w:t>
            </w:r>
          </w:p>
        </w:tc>
      </w:tr>
      <w:tr w:rsidR="007D6D09" w:rsidRPr="007D6D09" w:rsidTr="007F60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宋体" w:hAnsi="宋体"/>
                <w:szCs w:val="21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宋体" w:hAnsi="宋体"/>
                <w:szCs w:val="21"/>
              </w:rPr>
              <w:object w:dxaOrig="668" w:dyaOrig="249">
                <v:shape id="_x0000_i1059" type="#_x0000_t75" alt="eqId75dc61582eedacd235f61d67ff0a0130" style="width:33.75pt;height:12.75pt" o:ole="">
                  <v:imagedata r:id="rId75" o:title="eqId75dc61582eedacd235f61d67ff0a0130"/>
                </v:shape>
                <o:OLEObject Type="Embed" ProgID="Equation.DSMT4" ShapeID="_x0000_i1059" DrawAspect="Content" ObjectID="_1797770611" r:id="rId76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宋体" w:hAnsi="宋体"/>
                <w:szCs w:val="21"/>
              </w:rPr>
              <w:t>sp</w:t>
            </w:r>
            <w:r w:rsidRPr="007D6D09">
              <w:rPr>
                <w:rFonts w:ascii="宋体" w:hAnsi="宋体"/>
                <w:szCs w:val="21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宋体" w:hAnsi="宋体"/>
                <w:szCs w:val="21"/>
              </w:rPr>
              <w:t>平面三角形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宋体" w:hAnsi="宋体"/>
                <w:szCs w:val="21"/>
              </w:rPr>
              <w:t>三角锥形</w:t>
            </w:r>
          </w:p>
        </w:tc>
      </w:tr>
      <w:tr w:rsidR="007D6D09" w:rsidRPr="007D6D09" w:rsidTr="007F60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宋体" w:hAnsi="宋体"/>
                <w:szCs w:val="21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宋体" w:hAnsi="宋体"/>
                <w:szCs w:val="21"/>
              </w:rPr>
              <w:object w:dxaOrig="439" w:dyaOrig="333">
                <v:shape id="_x0000_i1060" type="#_x0000_t75" alt="eqIdad80db5803c09701221babbae04968e5" style="width:21.75pt;height:16.5pt" o:ole="">
                  <v:imagedata r:id="rId77" o:title="eqIdad80db5803c09701221babbae04968e5"/>
                </v:shape>
                <o:OLEObject Type="Embed" ProgID="Equation.DSMT4" ShapeID="_x0000_i1060" DrawAspect="Content" ObjectID="_1797770612" r:id="rId78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宋体" w:hAnsi="宋体"/>
                <w:szCs w:val="21"/>
              </w:rPr>
              <w:t>sp</w:t>
            </w:r>
            <w:r w:rsidRPr="007D6D09">
              <w:rPr>
                <w:rFonts w:ascii="宋体" w:hAnsi="宋体"/>
                <w:szCs w:val="21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宋体" w:hAnsi="宋体"/>
                <w:szCs w:val="21"/>
              </w:rPr>
              <w:t>四面体形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宋体" w:hAnsi="宋体"/>
                <w:szCs w:val="21"/>
              </w:rPr>
              <w:t>平面三角形</w:t>
            </w:r>
          </w:p>
        </w:tc>
      </w:tr>
      <w:tr w:rsidR="007D6D09" w:rsidRPr="007D6D09" w:rsidTr="007F60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宋体" w:hAnsi="宋体"/>
                <w:szCs w:val="21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宋体" w:hAnsi="宋体"/>
                <w:szCs w:val="21"/>
              </w:rPr>
              <w:object w:dxaOrig="475" w:dyaOrig="332">
                <v:shape id="_x0000_i1061" type="#_x0000_t75" alt="eqId3e467b1d06fca46dc6b0fb64aa7e4767" style="width:24pt;height:16.5pt" o:ole="">
                  <v:imagedata r:id="rId79" o:title="eqId3e467b1d06fca46dc6b0fb64aa7e4767"/>
                </v:shape>
                <o:OLEObject Type="Embed" ProgID="Equation.DSMT4" ShapeID="_x0000_i1061" DrawAspect="Content" ObjectID="_1797770613" r:id="rId80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宋体" w:hAnsi="宋体"/>
                <w:szCs w:val="21"/>
              </w:rPr>
              <w:t>sp</w:t>
            </w:r>
            <w:r w:rsidRPr="007D6D09">
              <w:rPr>
                <w:rFonts w:ascii="宋体" w:hAnsi="宋体"/>
                <w:szCs w:val="21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宋体" w:hAnsi="宋体"/>
                <w:szCs w:val="21"/>
              </w:rPr>
              <w:t>正四面体形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D6D09" w:rsidRPr="007D6D09" w:rsidRDefault="007D6D09" w:rsidP="007D6D09">
            <w:pPr>
              <w:shd w:val="clear" w:color="auto" w:fill="FFFFFF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7D6D09">
              <w:rPr>
                <w:rFonts w:ascii="宋体" w:hAnsi="宋体"/>
                <w:szCs w:val="21"/>
              </w:rPr>
              <w:t>正四面体形</w:t>
            </w:r>
          </w:p>
        </w:tc>
      </w:tr>
    </w:tbl>
    <w:p w:rsidR="007D6D09" w:rsidRPr="009E7A3F" w:rsidRDefault="007D6D09" w:rsidP="007D6D09">
      <w:pPr>
        <w:shd w:val="clear" w:color="auto" w:fill="FFFFFF" w:themeFill="background1"/>
        <w:spacing w:line="360" w:lineRule="auto"/>
        <w:contextualSpacing/>
        <w:rPr>
          <w:rFonts w:ascii="宋体" w:hAnsi="宋体"/>
          <w:b/>
          <w:szCs w:val="21"/>
        </w:rPr>
      </w:pPr>
      <w:r w:rsidRPr="009E7A3F">
        <w:rPr>
          <w:rFonts w:ascii="宋体" w:hAnsi="宋体" w:cs="Times New Roman"/>
          <w:b/>
          <w:szCs w:val="21"/>
        </w:rPr>
        <w:t>二、非选择题：</w:t>
      </w:r>
    </w:p>
    <w:p w:rsidR="007D6D09" w:rsidRPr="007D6D09" w:rsidRDefault="007D6D09" w:rsidP="007D6D09"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</w:rPr>
      </w:pPr>
      <w:r w:rsidRPr="007D6D09">
        <w:rPr>
          <w:rFonts w:ascii="宋体" w:hAnsi="宋体"/>
        </w:rPr>
        <w:t>1</w:t>
      </w:r>
      <w:r w:rsidR="00E95ACC">
        <w:rPr>
          <w:rFonts w:ascii="宋体" w:hAnsi="宋体"/>
        </w:rPr>
        <w:t>1</w:t>
      </w:r>
      <w:r w:rsidRPr="007D6D09">
        <w:rPr>
          <w:rFonts w:ascii="宋体" w:hAnsi="宋体"/>
        </w:rPr>
        <w:t>． Ti、Na、Mg、C、N、O、Fe等元素的研究一直在进行中，其单质及化合物在诸多领域都有广泛的应用。回答下列问题：</w:t>
      </w:r>
    </w:p>
    <w:p w:rsidR="007D6D09" w:rsidRPr="007D6D09" w:rsidRDefault="007D6D09" w:rsidP="007D6D09"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</w:rPr>
      </w:pPr>
      <w:r w:rsidRPr="007D6D09">
        <w:rPr>
          <w:rFonts w:ascii="宋体" w:hAnsi="宋体"/>
        </w:rPr>
        <w:t>(1)钠在火焰上灼烧的黄光是一种</w:t>
      </w:r>
      <w:r w:rsidRPr="007D6D09">
        <w:rPr>
          <w:rFonts w:ascii="宋体" w:hAnsi="宋体" w:cs="Times New Roman"/>
          <w:u w:val="single"/>
        </w:rPr>
        <w:t xml:space="preserve">      </w:t>
      </w:r>
      <w:r w:rsidRPr="007D6D09">
        <w:rPr>
          <w:rFonts w:ascii="宋体" w:hAnsi="宋体"/>
        </w:rPr>
        <w:t>(填字母)。</w:t>
      </w:r>
    </w:p>
    <w:p w:rsidR="007D6D09" w:rsidRPr="007D6D09" w:rsidRDefault="007D6D09" w:rsidP="007D6D09"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</w:rPr>
      </w:pPr>
      <w:r w:rsidRPr="007D6D09">
        <w:rPr>
          <w:rFonts w:ascii="宋体" w:hAnsi="宋体"/>
        </w:rPr>
        <w:t>A．吸收光谱</w:t>
      </w:r>
      <w:r w:rsidRPr="007D6D09">
        <w:rPr>
          <w:rFonts w:ascii="宋体" w:hAnsi="宋体" w:cs="Times New Roman"/>
          <w:kern w:val="0"/>
          <w:sz w:val="24"/>
        </w:rPr>
        <w:t>      </w:t>
      </w:r>
      <w:r w:rsidRPr="007D6D09">
        <w:rPr>
          <w:rFonts w:ascii="宋体" w:hAnsi="宋体"/>
        </w:rPr>
        <w:t>B．发射光谱</w:t>
      </w:r>
    </w:p>
    <w:p w:rsidR="007D6D09" w:rsidRPr="007D6D09" w:rsidRDefault="007D6D09" w:rsidP="007D6D09"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</w:rPr>
      </w:pPr>
      <w:r w:rsidRPr="007D6D09">
        <w:rPr>
          <w:rFonts w:ascii="宋体" w:hAnsi="宋体"/>
        </w:rPr>
        <w:lastRenderedPageBreak/>
        <w:t>(2)下列Mg原子的核外电子排布式中，能量最高的是</w:t>
      </w:r>
      <w:r w:rsidRPr="007D6D09">
        <w:rPr>
          <w:rFonts w:ascii="宋体" w:hAnsi="宋体" w:cs="Times New Roman"/>
          <w:u w:val="single"/>
        </w:rPr>
        <w:t xml:space="preserve">      </w:t>
      </w:r>
      <w:r w:rsidRPr="007D6D09">
        <w:rPr>
          <w:rFonts w:ascii="宋体" w:hAnsi="宋体"/>
        </w:rPr>
        <w:t>(填序号)。</w:t>
      </w:r>
    </w:p>
    <w:p w:rsidR="007D6D09" w:rsidRPr="007D6D09" w:rsidRDefault="007D6D09" w:rsidP="007D6D09"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</w:rPr>
      </w:pPr>
      <w:r w:rsidRPr="007D6D09">
        <w:rPr>
          <w:rFonts w:ascii="宋体" w:hAnsi="宋体"/>
        </w:rPr>
        <w:t>a.1s</w:t>
      </w:r>
      <w:r w:rsidRPr="007D6D09">
        <w:rPr>
          <w:rFonts w:ascii="宋体" w:hAnsi="宋体"/>
          <w:vertAlign w:val="superscript"/>
        </w:rPr>
        <w:t>2</w:t>
      </w:r>
      <w:r w:rsidRPr="007D6D09">
        <w:rPr>
          <w:rFonts w:ascii="宋体" w:hAnsi="宋体"/>
        </w:rPr>
        <w:t>2s</w:t>
      </w:r>
      <w:r w:rsidRPr="007D6D09">
        <w:rPr>
          <w:rFonts w:ascii="宋体" w:hAnsi="宋体"/>
          <w:vertAlign w:val="superscript"/>
        </w:rPr>
        <w:t>2</w:t>
      </w:r>
      <w:r w:rsidRPr="007D6D09">
        <w:rPr>
          <w:rFonts w:ascii="宋体" w:hAnsi="宋体"/>
        </w:rPr>
        <w:t>2p</w:t>
      </w:r>
      <w:r w:rsidRPr="007D6D09">
        <w:rPr>
          <w:rFonts w:ascii="宋体" w:hAnsi="宋体"/>
          <w:vertAlign w:val="superscript"/>
        </w:rPr>
        <w:t>4</w:t>
      </w:r>
      <w:r w:rsidRPr="007D6D09">
        <w:rPr>
          <w:rFonts w:ascii="宋体" w:hAnsi="宋体"/>
        </w:rPr>
        <w:t>3s</w:t>
      </w:r>
      <w:r w:rsidRPr="007D6D09">
        <w:rPr>
          <w:rFonts w:ascii="宋体" w:hAnsi="宋体"/>
          <w:vertAlign w:val="superscript"/>
        </w:rPr>
        <w:t>1</w:t>
      </w:r>
      <w:r w:rsidRPr="007D6D09">
        <w:rPr>
          <w:rFonts w:ascii="宋体" w:hAnsi="宋体"/>
        </w:rPr>
        <w:t>3p</w:t>
      </w:r>
      <w:r w:rsidRPr="007D6D09">
        <w:rPr>
          <w:rFonts w:ascii="宋体" w:hAnsi="宋体"/>
        </w:rPr>
        <w:object w:dxaOrig="140" w:dyaOrig="319">
          <v:shape id="_x0000_i1062" type="#_x0000_t75" alt="eqIdeae203392dcb8f6e93250e38a112f387" style="width:6.75pt;height:15.75pt" o:ole="">
            <v:imagedata r:id="rId81" o:title="eqIdeae203392dcb8f6e93250e38a112f387"/>
          </v:shape>
          <o:OLEObject Type="Embed" ProgID="Equation.DSMT4" ShapeID="_x0000_i1062" DrawAspect="Content" ObjectID="_1797770614" r:id="rId82"/>
        </w:object>
      </w:r>
      <w:r w:rsidRPr="007D6D09">
        <w:rPr>
          <w:rFonts w:ascii="宋体" w:hAnsi="宋体"/>
        </w:rPr>
        <w:t>3p</w:t>
      </w:r>
      <w:r w:rsidRPr="007D6D09">
        <w:rPr>
          <w:rFonts w:ascii="宋体" w:hAnsi="宋体"/>
        </w:rPr>
        <w:object w:dxaOrig="140" w:dyaOrig="345">
          <v:shape id="_x0000_i1063" type="#_x0000_t75" alt="eqId13922a76568a4e5e5b67961cfa687a5e" style="width:6.75pt;height:17.25pt" o:ole="">
            <v:imagedata r:id="rId83" o:title="eqId13922a76568a4e5e5b67961cfa687a5e"/>
          </v:shape>
          <o:OLEObject Type="Embed" ProgID="Equation.DSMT4" ShapeID="_x0000_i1063" DrawAspect="Content" ObjectID="_1797770615" r:id="rId84"/>
        </w:object>
      </w:r>
      <w:r w:rsidRPr="007D6D09">
        <w:rPr>
          <w:rFonts w:ascii="宋体" w:hAnsi="宋体"/>
        </w:rPr>
        <w:t>3p</w:t>
      </w:r>
      <w:r w:rsidRPr="007D6D09">
        <w:rPr>
          <w:rFonts w:ascii="宋体" w:hAnsi="宋体"/>
        </w:rPr>
        <w:object w:dxaOrig="123" w:dyaOrig="342">
          <v:shape id="_x0000_i1064" type="#_x0000_t75" alt="eqIdeee4958db3dd1d37673294f16e80177d" style="width:6pt;height:17.25pt" o:ole="">
            <v:imagedata r:id="rId85" o:title="eqIdeee4958db3dd1d37673294f16e80177d"/>
          </v:shape>
          <o:OLEObject Type="Embed" ProgID="Equation.DSMT4" ShapeID="_x0000_i1064" DrawAspect="Content" ObjectID="_1797770616" r:id="rId86"/>
        </w:object>
      </w:r>
      <w:r w:rsidRPr="007D6D09">
        <w:rPr>
          <w:rFonts w:ascii="宋体" w:hAnsi="宋体" w:cs="Times New Roman"/>
          <w:kern w:val="0"/>
          <w:sz w:val="24"/>
        </w:rPr>
        <w:t>         </w:t>
      </w:r>
      <w:r w:rsidRPr="007D6D09">
        <w:rPr>
          <w:rFonts w:ascii="宋体" w:hAnsi="宋体"/>
        </w:rPr>
        <w:t>b.1s</w:t>
      </w:r>
      <w:r w:rsidRPr="007D6D09">
        <w:rPr>
          <w:rFonts w:ascii="宋体" w:hAnsi="宋体"/>
          <w:vertAlign w:val="superscript"/>
        </w:rPr>
        <w:t>2</w:t>
      </w:r>
      <w:r w:rsidRPr="007D6D09">
        <w:rPr>
          <w:rFonts w:ascii="宋体" w:hAnsi="宋体"/>
        </w:rPr>
        <w:t>2s</w:t>
      </w:r>
      <w:r w:rsidRPr="007D6D09">
        <w:rPr>
          <w:rFonts w:ascii="宋体" w:hAnsi="宋体"/>
          <w:vertAlign w:val="superscript"/>
        </w:rPr>
        <w:t>2</w:t>
      </w:r>
      <w:r w:rsidRPr="007D6D09">
        <w:rPr>
          <w:rFonts w:ascii="宋体" w:hAnsi="宋体"/>
        </w:rPr>
        <w:t>2p</w:t>
      </w:r>
      <w:r w:rsidRPr="007D6D09">
        <w:rPr>
          <w:rFonts w:ascii="宋体" w:hAnsi="宋体"/>
          <w:vertAlign w:val="superscript"/>
        </w:rPr>
        <w:t>3</w:t>
      </w:r>
      <w:r w:rsidRPr="007D6D09">
        <w:rPr>
          <w:rFonts w:ascii="宋体" w:hAnsi="宋体"/>
        </w:rPr>
        <w:t>3s</w:t>
      </w:r>
      <w:r w:rsidRPr="007D6D09">
        <w:rPr>
          <w:rFonts w:ascii="宋体" w:hAnsi="宋体"/>
          <w:vertAlign w:val="superscript"/>
        </w:rPr>
        <w:t>2</w:t>
      </w:r>
      <w:r w:rsidRPr="007D6D09">
        <w:rPr>
          <w:rFonts w:ascii="宋体" w:hAnsi="宋体"/>
        </w:rPr>
        <w:t>3p</w:t>
      </w:r>
      <w:r w:rsidRPr="007D6D09">
        <w:rPr>
          <w:rFonts w:ascii="宋体" w:hAnsi="宋体"/>
        </w:rPr>
        <w:object w:dxaOrig="140" w:dyaOrig="319">
          <v:shape id="_x0000_i1065" type="#_x0000_t75" alt="eqIdeae203392dcb8f6e93250e38a112f387" style="width:6.75pt;height:15.75pt" o:ole="">
            <v:imagedata r:id="rId81" o:title="eqIdeae203392dcb8f6e93250e38a112f387"/>
          </v:shape>
          <o:OLEObject Type="Embed" ProgID="Equation.DSMT4" ShapeID="_x0000_i1065" DrawAspect="Content" ObjectID="_1797770617" r:id="rId87"/>
        </w:object>
      </w:r>
      <w:r w:rsidRPr="007D6D09">
        <w:rPr>
          <w:rFonts w:ascii="宋体" w:hAnsi="宋体"/>
        </w:rPr>
        <w:t>3p</w:t>
      </w:r>
      <w:r w:rsidRPr="007D6D09">
        <w:rPr>
          <w:rFonts w:ascii="宋体" w:hAnsi="宋体"/>
        </w:rPr>
        <w:object w:dxaOrig="140" w:dyaOrig="345">
          <v:shape id="_x0000_i1066" type="#_x0000_t75" alt="eqId13922a76568a4e5e5b67961cfa687a5e" style="width:6.75pt;height:17.25pt" o:ole="">
            <v:imagedata r:id="rId83" o:title="eqId13922a76568a4e5e5b67961cfa687a5e"/>
          </v:shape>
          <o:OLEObject Type="Embed" ProgID="Equation.DSMT4" ShapeID="_x0000_i1066" DrawAspect="Content" ObjectID="_1797770618" r:id="rId88"/>
        </w:object>
      </w:r>
      <w:r w:rsidRPr="007D6D09">
        <w:rPr>
          <w:rFonts w:ascii="宋体" w:hAnsi="宋体"/>
        </w:rPr>
        <w:t>3p</w:t>
      </w:r>
      <w:r w:rsidRPr="007D6D09">
        <w:rPr>
          <w:rFonts w:ascii="宋体" w:hAnsi="宋体"/>
        </w:rPr>
        <w:object w:dxaOrig="123" w:dyaOrig="342">
          <v:shape id="_x0000_i1067" type="#_x0000_t75" alt="eqIdeee4958db3dd1d37673294f16e80177d" style="width:6pt;height:17.25pt" o:ole="">
            <v:imagedata r:id="rId85" o:title="eqIdeee4958db3dd1d37673294f16e80177d"/>
          </v:shape>
          <o:OLEObject Type="Embed" ProgID="Equation.DSMT4" ShapeID="_x0000_i1067" DrawAspect="Content" ObjectID="_1797770619" r:id="rId89"/>
        </w:object>
      </w:r>
    </w:p>
    <w:p w:rsidR="007D6D09" w:rsidRPr="007D6D09" w:rsidRDefault="007D6D09" w:rsidP="007D6D09"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</w:rPr>
      </w:pPr>
      <w:r w:rsidRPr="007D6D09">
        <w:rPr>
          <w:rFonts w:ascii="宋体" w:hAnsi="宋体"/>
        </w:rPr>
        <w:t>c.1s</w:t>
      </w:r>
      <w:r w:rsidRPr="007D6D09">
        <w:rPr>
          <w:rFonts w:ascii="宋体" w:hAnsi="宋体"/>
          <w:vertAlign w:val="superscript"/>
        </w:rPr>
        <w:t>2</w:t>
      </w:r>
      <w:r w:rsidRPr="007D6D09">
        <w:rPr>
          <w:rFonts w:ascii="宋体" w:hAnsi="宋体"/>
        </w:rPr>
        <w:t>2s</w:t>
      </w:r>
      <w:r w:rsidRPr="007D6D09">
        <w:rPr>
          <w:rFonts w:ascii="宋体" w:hAnsi="宋体"/>
          <w:vertAlign w:val="superscript"/>
        </w:rPr>
        <w:t>2</w:t>
      </w:r>
      <w:r w:rsidRPr="007D6D09">
        <w:rPr>
          <w:rFonts w:ascii="宋体" w:hAnsi="宋体"/>
        </w:rPr>
        <w:t>2p</w:t>
      </w:r>
      <w:r w:rsidRPr="007D6D09">
        <w:rPr>
          <w:rFonts w:ascii="宋体" w:hAnsi="宋体"/>
          <w:vertAlign w:val="superscript"/>
        </w:rPr>
        <w:t>6</w:t>
      </w:r>
      <w:r w:rsidRPr="007D6D09">
        <w:rPr>
          <w:rFonts w:ascii="宋体" w:hAnsi="宋体"/>
        </w:rPr>
        <w:t>3s</w:t>
      </w:r>
      <w:r w:rsidRPr="007D6D09">
        <w:rPr>
          <w:rFonts w:ascii="宋体" w:hAnsi="宋体"/>
          <w:vertAlign w:val="superscript"/>
        </w:rPr>
        <w:t>1</w:t>
      </w:r>
      <w:r w:rsidRPr="007D6D09">
        <w:rPr>
          <w:rFonts w:ascii="宋体" w:hAnsi="宋体"/>
        </w:rPr>
        <w:t>3p</w:t>
      </w:r>
      <w:r w:rsidRPr="007D6D09">
        <w:rPr>
          <w:rFonts w:ascii="宋体" w:hAnsi="宋体"/>
        </w:rPr>
        <w:object w:dxaOrig="140" w:dyaOrig="319">
          <v:shape id="_x0000_i1068" type="#_x0000_t75" alt="eqIdeae203392dcb8f6e93250e38a112f387" style="width:6.75pt;height:15.75pt" o:ole="">
            <v:imagedata r:id="rId81" o:title="eqIdeae203392dcb8f6e93250e38a112f387"/>
          </v:shape>
          <o:OLEObject Type="Embed" ProgID="Equation.DSMT4" ShapeID="_x0000_i1068" DrawAspect="Content" ObjectID="_1797770620" r:id="rId90"/>
        </w:object>
      </w:r>
      <w:r w:rsidRPr="007D6D09">
        <w:rPr>
          <w:rFonts w:ascii="宋体" w:hAnsi="宋体" w:cs="Times New Roman"/>
          <w:kern w:val="0"/>
          <w:sz w:val="24"/>
        </w:rPr>
        <w:t>                </w:t>
      </w:r>
      <w:r w:rsidRPr="007D6D09">
        <w:rPr>
          <w:rFonts w:ascii="宋体" w:hAnsi="宋体"/>
        </w:rPr>
        <w:t>d.1s</w:t>
      </w:r>
      <w:r w:rsidRPr="007D6D09">
        <w:rPr>
          <w:rFonts w:ascii="宋体" w:hAnsi="宋体"/>
          <w:vertAlign w:val="superscript"/>
        </w:rPr>
        <w:t>2</w:t>
      </w:r>
      <w:r w:rsidRPr="007D6D09">
        <w:rPr>
          <w:rFonts w:ascii="宋体" w:hAnsi="宋体"/>
        </w:rPr>
        <w:t>2s</w:t>
      </w:r>
      <w:r w:rsidRPr="007D6D09">
        <w:rPr>
          <w:rFonts w:ascii="宋体" w:hAnsi="宋体"/>
          <w:vertAlign w:val="superscript"/>
        </w:rPr>
        <w:t>2</w:t>
      </w:r>
      <w:r w:rsidRPr="007D6D09">
        <w:rPr>
          <w:rFonts w:ascii="宋体" w:hAnsi="宋体"/>
        </w:rPr>
        <w:t>2p</w:t>
      </w:r>
      <w:r w:rsidRPr="007D6D09">
        <w:rPr>
          <w:rFonts w:ascii="宋体" w:hAnsi="宋体"/>
          <w:vertAlign w:val="superscript"/>
        </w:rPr>
        <w:t>6</w:t>
      </w:r>
      <w:r w:rsidRPr="007D6D09">
        <w:rPr>
          <w:rFonts w:ascii="宋体" w:hAnsi="宋体"/>
        </w:rPr>
        <w:t>3s</w:t>
      </w:r>
      <w:r w:rsidRPr="007D6D09">
        <w:rPr>
          <w:rFonts w:ascii="宋体" w:hAnsi="宋体"/>
          <w:vertAlign w:val="superscript"/>
        </w:rPr>
        <w:t>2</w:t>
      </w:r>
    </w:p>
    <w:p w:rsidR="007D6D09" w:rsidRPr="007D6D09" w:rsidRDefault="007D6D09" w:rsidP="007D6D09"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</w:rPr>
      </w:pPr>
      <w:r w:rsidRPr="007D6D09">
        <w:rPr>
          <w:rFonts w:ascii="宋体" w:hAnsi="宋体"/>
        </w:rPr>
        <w:t>(3)Ti原子位于元素周期表中的</w:t>
      </w:r>
      <w:r w:rsidRPr="007D6D09">
        <w:rPr>
          <w:rFonts w:ascii="宋体" w:hAnsi="宋体" w:cs="Times New Roman"/>
          <w:u w:val="single"/>
        </w:rPr>
        <w:t xml:space="preserve">      </w:t>
      </w:r>
      <w:r w:rsidRPr="007D6D09">
        <w:rPr>
          <w:rFonts w:ascii="宋体" w:hAnsi="宋体"/>
        </w:rPr>
        <w:t>区，其价电子排布式为</w:t>
      </w:r>
      <w:r w:rsidRPr="007D6D09">
        <w:rPr>
          <w:rFonts w:ascii="宋体" w:hAnsi="宋体" w:cs="Times New Roman"/>
          <w:u w:val="single"/>
        </w:rPr>
        <w:t xml:space="preserve">     </w:t>
      </w:r>
      <w:r w:rsidRPr="007D6D09">
        <w:rPr>
          <w:rFonts w:ascii="宋体" w:hAnsi="宋体"/>
        </w:rPr>
        <w:t>。与Ti同周期的过渡元素中，未成对电子数最多的基态原子的外围电子的轨道表示式</w:t>
      </w:r>
      <w:r w:rsidRPr="007D6D09">
        <w:rPr>
          <w:rFonts w:ascii="宋体" w:hAnsi="宋体" w:cs="Times New Roman"/>
          <w:u w:val="single"/>
        </w:rPr>
        <w:t xml:space="preserve">      </w:t>
      </w:r>
      <w:r w:rsidRPr="007D6D09">
        <w:rPr>
          <w:rFonts w:ascii="宋体" w:hAnsi="宋体"/>
        </w:rPr>
        <w:t>。</w:t>
      </w:r>
    </w:p>
    <w:p w:rsidR="007D6D09" w:rsidRPr="007D6D09" w:rsidRDefault="007D6D09" w:rsidP="007D6D09"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</w:rPr>
      </w:pPr>
      <w:r w:rsidRPr="007D6D09">
        <w:rPr>
          <w:rFonts w:ascii="宋体" w:hAnsi="宋体"/>
        </w:rPr>
        <w:t>(4)Fe</w:t>
      </w:r>
      <w:r w:rsidRPr="007D6D09">
        <w:rPr>
          <w:rFonts w:ascii="宋体" w:hAnsi="宋体"/>
          <w:vertAlign w:val="superscript"/>
        </w:rPr>
        <w:t>3+</w:t>
      </w:r>
      <w:r w:rsidRPr="007D6D09">
        <w:rPr>
          <w:rFonts w:ascii="宋体" w:hAnsi="宋体"/>
        </w:rPr>
        <w:t>与Fe</w:t>
      </w:r>
      <w:r w:rsidRPr="007D6D09">
        <w:rPr>
          <w:rFonts w:ascii="宋体" w:hAnsi="宋体"/>
          <w:vertAlign w:val="superscript"/>
        </w:rPr>
        <w:t>2+</w:t>
      </w:r>
      <w:r w:rsidRPr="007D6D09">
        <w:rPr>
          <w:rFonts w:ascii="宋体" w:hAnsi="宋体"/>
        </w:rPr>
        <w:t>的离子半径大小关系为Fe</w:t>
      </w:r>
      <w:r w:rsidRPr="007D6D09">
        <w:rPr>
          <w:rFonts w:ascii="宋体" w:hAnsi="宋体"/>
          <w:vertAlign w:val="superscript"/>
        </w:rPr>
        <w:t>3+</w:t>
      </w:r>
      <w:r w:rsidRPr="007D6D09">
        <w:rPr>
          <w:rFonts w:ascii="宋体" w:hAnsi="宋体" w:cs="Times New Roman"/>
          <w:u w:val="single"/>
        </w:rPr>
        <w:t xml:space="preserve">      </w:t>
      </w:r>
      <w:r w:rsidRPr="007D6D09">
        <w:rPr>
          <w:rFonts w:ascii="宋体" w:hAnsi="宋体"/>
        </w:rPr>
        <w:t>Fe</w:t>
      </w:r>
      <w:r w:rsidRPr="007D6D09">
        <w:rPr>
          <w:rFonts w:ascii="宋体" w:hAnsi="宋体"/>
          <w:vertAlign w:val="superscript"/>
        </w:rPr>
        <w:t>2+</w:t>
      </w:r>
      <w:r w:rsidRPr="007D6D09">
        <w:rPr>
          <w:rFonts w:ascii="宋体" w:hAnsi="宋体"/>
        </w:rPr>
        <w:t>(填“大于”或“小于”)。</w:t>
      </w:r>
    </w:p>
    <w:p w:rsidR="007D6D09" w:rsidRPr="007D6D09" w:rsidRDefault="007D6D09" w:rsidP="007D6D09"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</w:rPr>
      </w:pPr>
      <w:r w:rsidRPr="007D6D09">
        <w:rPr>
          <w:rFonts w:ascii="宋体" w:hAnsi="宋体"/>
        </w:rPr>
        <w:t>(5)下列各组多电子原子的能级能量比较不正确的是</w:t>
      </w:r>
      <w:r w:rsidRPr="007D6D09">
        <w:rPr>
          <w:rFonts w:ascii="宋体" w:hAnsi="宋体" w:cs="Times New Roman"/>
          <w:u w:val="single"/>
        </w:rPr>
        <w:t xml:space="preserve">      </w:t>
      </w:r>
      <w:r w:rsidRPr="007D6D09">
        <w:rPr>
          <w:rFonts w:ascii="宋体" w:hAnsi="宋体"/>
        </w:rPr>
        <w:t>。</w:t>
      </w:r>
    </w:p>
    <w:p w:rsidR="007D6D09" w:rsidRPr="007D6D09" w:rsidRDefault="007D6D09" w:rsidP="007D6D09"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</w:rPr>
      </w:pPr>
      <w:r w:rsidRPr="007D6D09">
        <w:rPr>
          <w:rFonts w:ascii="宋体" w:hAnsi="宋体"/>
        </w:rPr>
        <w:t>①2p=3p</w:t>
      </w:r>
      <w:r w:rsidRPr="007D6D09">
        <w:rPr>
          <w:rFonts w:ascii="宋体" w:hAnsi="宋体" w:cs="Times New Roman"/>
          <w:kern w:val="0"/>
          <w:sz w:val="24"/>
        </w:rPr>
        <w:t>    </w:t>
      </w:r>
      <w:r w:rsidRPr="007D6D09">
        <w:rPr>
          <w:rFonts w:ascii="宋体" w:hAnsi="宋体"/>
        </w:rPr>
        <w:t>②4s＞2s</w:t>
      </w:r>
      <w:r w:rsidRPr="007D6D09">
        <w:rPr>
          <w:rFonts w:ascii="宋体" w:hAnsi="宋体" w:cs="Times New Roman"/>
          <w:kern w:val="0"/>
          <w:sz w:val="24"/>
        </w:rPr>
        <w:t>    </w:t>
      </w:r>
      <w:r w:rsidRPr="007D6D09">
        <w:rPr>
          <w:rFonts w:ascii="宋体" w:hAnsi="宋体"/>
        </w:rPr>
        <w:t>③4p＞4f</w:t>
      </w:r>
      <w:r w:rsidRPr="007D6D09">
        <w:rPr>
          <w:rFonts w:ascii="宋体" w:hAnsi="宋体" w:cs="Times New Roman"/>
          <w:kern w:val="0"/>
          <w:sz w:val="24"/>
        </w:rPr>
        <w:t>    </w:t>
      </w:r>
      <w:r w:rsidRPr="007D6D09">
        <w:rPr>
          <w:rFonts w:ascii="宋体" w:hAnsi="宋体"/>
        </w:rPr>
        <w:t>④</w:t>
      </w:r>
      <w:r w:rsidRPr="007D6D09">
        <w:rPr>
          <w:rFonts w:ascii="宋体" w:hAnsi="宋体" w:cs="Times New Roman"/>
          <w:kern w:val="0"/>
          <w:sz w:val="24"/>
        </w:rPr>
        <w:t>    </w:t>
      </w:r>
      <w:r w:rsidRPr="007D6D09">
        <w:rPr>
          <w:rFonts w:ascii="宋体" w:hAnsi="宋体"/>
        </w:rPr>
        <w:t>4d＞3d</w:t>
      </w:r>
    </w:p>
    <w:p w:rsidR="007D6D09" w:rsidRPr="007D6D09" w:rsidRDefault="007D6D09" w:rsidP="007D6D09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宋体" w:hAnsi="宋体"/>
        </w:rPr>
      </w:pPr>
      <w:r w:rsidRPr="007D6D09">
        <w:rPr>
          <w:rFonts w:ascii="宋体" w:hAnsi="宋体"/>
        </w:rPr>
        <w:t>A．①④</w:t>
      </w:r>
      <w:r w:rsidRPr="007D6D09">
        <w:rPr>
          <w:rFonts w:ascii="宋体" w:hAnsi="宋体"/>
        </w:rPr>
        <w:tab/>
        <w:t>B．①③</w:t>
      </w:r>
      <w:r w:rsidRPr="007D6D09">
        <w:rPr>
          <w:rFonts w:ascii="宋体" w:hAnsi="宋体"/>
        </w:rPr>
        <w:tab/>
        <w:t>C．③④</w:t>
      </w:r>
      <w:r w:rsidRPr="007D6D09">
        <w:rPr>
          <w:rFonts w:ascii="宋体" w:hAnsi="宋体"/>
        </w:rPr>
        <w:tab/>
        <w:t>D．②③</w:t>
      </w:r>
    </w:p>
    <w:p w:rsidR="007D6D09" w:rsidRPr="007D6D09" w:rsidRDefault="00E95ACC" w:rsidP="007D6D09"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12</w:t>
      </w:r>
      <w:r w:rsidR="007D6D09" w:rsidRPr="007D6D09">
        <w:rPr>
          <w:rFonts w:ascii="宋体" w:hAnsi="宋体"/>
        </w:rPr>
        <w:t>．I.铁(</w:t>
      </w:r>
      <w:r w:rsidR="007D6D09" w:rsidRPr="007D6D09">
        <w:rPr>
          <w:rFonts w:ascii="宋体" w:hAnsi="宋体"/>
          <w:vertAlign w:val="subscript"/>
        </w:rPr>
        <w:t>26</w:t>
      </w:r>
      <w:r w:rsidR="007D6D09" w:rsidRPr="007D6D09">
        <w:rPr>
          <w:rFonts w:ascii="宋体" w:hAnsi="宋体"/>
        </w:rPr>
        <w:t>Fe)、镍(</w:t>
      </w:r>
      <w:r w:rsidR="007D6D09" w:rsidRPr="007D6D09">
        <w:rPr>
          <w:rFonts w:ascii="宋体" w:hAnsi="宋体"/>
          <w:vertAlign w:val="subscript"/>
        </w:rPr>
        <w:t>28</w:t>
      </w:r>
      <w:r w:rsidR="007D6D09" w:rsidRPr="007D6D09">
        <w:rPr>
          <w:rFonts w:ascii="宋体" w:hAnsi="宋体"/>
        </w:rPr>
        <w:t>Ni)的单质及其化合物在医药、材料等领域有广泛的应用。回答下列问题：</w:t>
      </w:r>
    </w:p>
    <w:p w:rsidR="007D6D09" w:rsidRPr="007D6D09" w:rsidRDefault="007D6D09" w:rsidP="007D6D09"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</w:rPr>
      </w:pPr>
      <w:r w:rsidRPr="007D6D09">
        <w:rPr>
          <w:rFonts w:ascii="宋体" w:hAnsi="宋体"/>
        </w:rPr>
        <w:t>(1)基态Fe原子核外电子排布式为</w:t>
      </w:r>
      <w:r w:rsidRPr="007D6D09">
        <w:rPr>
          <w:rFonts w:ascii="宋体" w:hAnsi="宋体" w:cs="Times New Roman"/>
          <w:u w:val="single"/>
        </w:rPr>
        <w:t xml:space="preserve">      </w:t>
      </w:r>
      <w:r w:rsidRPr="007D6D09">
        <w:rPr>
          <w:rFonts w:ascii="宋体" w:hAnsi="宋体"/>
        </w:rPr>
        <w:t>，Ni位于元素周期表的</w:t>
      </w:r>
      <w:r w:rsidRPr="007D6D09">
        <w:rPr>
          <w:rFonts w:ascii="宋体" w:hAnsi="宋体" w:cs="Times New Roman"/>
          <w:u w:val="single"/>
        </w:rPr>
        <w:t xml:space="preserve">       </w:t>
      </w:r>
      <w:r w:rsidRPr="007D6D09">
        <w:rPr>
          <w:rFonts w:ascii="宋体" w:hAnsi="宋体"/>
        </w:rPr>
        <w:t>区。</w:t>
      </w:r>
    </w:p>
    <w:p w:rsidR="007D6D09" w:rsidRPr="007D6D09" w:rsidRDefault="007D6D09" w:rsidP="007D6D09"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</w:rPr>
      </w:pPr>
      <w:r w:rsidRPr="007D6D09">
        <w:rPr>
          <w:rFonts w:ascii="宋体" w:hAnsi="宋体"/>
        </w:rPr>
        <w:t>(2)乳酸亚铁口服液是缺铁人群补铁保健品，临床建议服用维生素C促进“亚铁”的吸收，避免生成Fe</w:t>
      </w:r>
      <w:r w:rsidRPr="007D6D09">
        <w:rPr>
          <w:rFonts w:ascii="宋体" w:hAnsi="宋体"/>
          <w:vertAlign w:val="superscript"/>
        </w:rPr>
        <w:t>3+</w:t>
      </w:r>
      <w:r w:rsidRPr="007D6D09">
        <w:rPr>
          <w:rFonts w:ascii="宋体" w:hAnsi="宋体"/>
        </w:rPr>
        <w:t>，从结构角度分析，Fe</w:t>
      </w:r>
      <w:r w:rsidRPr="007D6D09">
        <w:rPr>
          <w:rFonts w:ascii="宋体" w:hAnsi="宋体"/>
          <w:vertAlign w:val="superscript"/>
        </w:rPr>
        <w:t>2+</w:t>
      </w:r>
      <w:r w:rsidRPr="007D6D09">
        <w:rPr>
          <w:rFonts w:ascii="宋体" w:hAnsi="宋体"/>
        </w:rPr>
        <w:t>易被氧化成Fe</w:t>
      </w:r>
      <w:r w:rsidRPr="007D6D09">
        <w:rPr>
          <w:rFonts w:ascii="宋体" w:hAnsi="宋体"/>
          <w:vertAlign w:val="superscript"/>
        </w:rPr>
        <w:t>3+</w:t>
      </w:r>
      <w:r w:rsidRPr="007D6D09">
        <w:rPr>
          <w:rFonts w:ascii="宋体" w:hAnsi="宋体"/>
        </w:rPr>
        <w:t>的原因是</w:t>
      </w:r>
      <w:r w:rsidRPr="007D6D09">
        <w:rPr>
          <w:rFonts w:ascii="宋体" w:hAnsi="宋体" w:cs="Times New Roman"/>
          <w:u w:val="single"/>
        </w:rPr>
        <w:t xml:space="preserve">      </w:t>
      </w:r>
      <w:r w:rsidRPr="007D6D09">
        <w:rPr>
          <w:rFonts w:ascii="宋体" w:hAnsi="宋体"/>
        </w:rPr>
        <w:t>。</w:t>
      </w:r>
    </w:p>
    <w:p w:rsidR="007D6D09" w:rsidRPr="007D6D09" w:rsidRDefault="007D6D09" w:rsidP="007D6D09"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</w:rPr>
      </w:pPr>
      <w:r w:rsidRPr="007D6D09">
        <w:rPr>
          <w:rFonts w:ascii="宋体" w:hAnsi="宋体"/>
        </w:rPr>
        <w:t>II.回答下列问题：</w:t>
      </w:r>
    </w:p>
    <w:p w:rsidR="007D6D09" w:rsidRPr="007D6D09" w:rsidRDefault="007D6D09" w:rsidP="007D6D09"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</w:rPr>
      </w:pPr>
      <w:r w:rsidRPr="007D6D09">
        <w:rPr>
          <w:rFonts w:ascii="宋体" w:hAnsi="宋体"/>
        </w:rPr>
        <w:t>(3)COCl</w:t>
      </w:r>
      <w:r w:rsidRPr="007D6D09">
        <w:rPr>
          <w:rFonts w:ascii="宋体" w:hAnsi="宋体"/>
          <w:vertAlign w:val="subscript"/>
        </w:rPr>
        <w:t>2</w:t>
      </w:r>
      <w:r w:rsidRPr="007D6D09">
        <w:rPr>
          <w:rFonts w:ascii="宋体" w:hAnsi="宋体"/>
        </w:rPr>
        <w:t>分子中所有原子均满足8电子构型，COCl</w:t>
      </w:r>
      <w:r w:rsidRPr="007D6D09">
        <w:rPr>
          <w:rFonts w:ascii="宋体" w:hAnsi="宋体"/>
          <w:vertAlign w:val="subscript"/>
        </w:rPr>
        <w:t>2</w:t>
      </w:r>
      <w:r w:rsidRPr="007D6D09">
        <w:rPr>
          <w:rFonts w:ascii="宋体" w:hAnsi="宋体"/>
        </w:rPr>
        <w:t>分子中σ键和π键的个数比为</w:t>
      </w:r>
      <w:r w:rsidRPr="007D6D09">
        <w:rPr>
          <w:rFonts w:ascii="宋体" w:hAnsi="宋体" w:cs="Times New Roman"/>
          <w:u w:val="single"/>
        </w:rPr>
        <w:t xml:space="preserve">      </w:t>
      </w:r>
      <w:r w:rsidRPr="007D6D09">
        <w:rPr>
          <w:rFonts w:ascii="宋体" w:hAnsi="宋体"/>
        </w:rPr>
        <w:t>，中心原子的杂化方式为</w:t>
      </w:r>
      <w:r w:rsidRPr="007D6D09">
        <w:rPr>
          <w:rFonts w:ascii="宋体" w:hAnsi="宋体" w:cs="Times New Roman"/>
          <w:u w:val="single"/>
        </w:rPr>
        <w:t xml:space="preserve">       </w:t>
      </w:r>
      <w:r w:rsidRPr="007D6D09">
        <w:rPr>
          <w:rFonts w:ascii="宋体" w:hAnsi="宋体"/>
        </w:rPr>
        <w:t>，COCl</w:t>
      </w:r>
      <w:r w:rsidRPr="007D6D09">
        <w:rPr>
          <w:rFonts w:ascii="宋体" w:hAnsi="宋体"/>
          <w:vertAlign w:val="subscript"/>
        </w:rPr>
        <w:t>2</w:t>
      </w:r>
      <w:r w:rsidRPr="007D6D09">
        <w:rPr>
          <w:rFonts w:ascii="宋体" w:hAnsi="宋体"/>
        </w:rPr>
        <w:t>中心原子的VSEPR模型为</w:t>
      </w:r>
      <w:r w:rsidRPr="007D6D09">
        <w:rPr>
          <w:rFonts w:ascii="宋体" w:hAnsi="宋体" w:cs="Times New Roman"/>
          <w:u w:val="single"/>
        </w:rPr>
        <w:t xml:space="preserve">       </w:t>
      </w:r>
      <w:r w:rsidRPr="007D6D09">
        <w:rPr>
          <w:rFonts w:ascii="宋体" w:hAnsi="宋体"/>
        </w:rPr>
        <w:t>，COCl</w:t>
      </w:r>
      <w:r w:rsidRPr="007D6D09">
        <w:rPr>
          <w:rFonts w:ascii="宋体" w:hAnsi="宋体"/>
          <w:vertAlign w:val="subscript"/>
        </w:rPr>
        <w:t>2</w:t>
      </w:r>
      <w:r w:rsidRPr="007D6D09">
        <w:rPr>
          <w:rFonts w:ascii="宋体" w:hAnsi="宋体"/>
        </w:rPr>
        <w:t>分子的空间构型为</w:t>
      </w:r>
      <w:r w:rsidRPr="007D6D09">
        <w:rPr>
          <w:rFonts w:ascii="宋体" w:hAnsi="宋体" w:cs="Times New Roman"/>
          <w:u w:val="single"/>
        </w:rPr>
        <w:t xml:space="preserve">      </w:t>
      </w:r>
      <w:r w:rsidRPr="007D6D09">
        <w:rPr>
          <w:rFonts w:ascii="宋体" w:hAnsi="宋体"/>
        </w:rPr>
        <w:t>。</w:t>
      </w:r>
    </w:p>
    <w:p w:rsidR="007D6D09" w:rsidRPr="007D6D09" w:rsidRDefault="007D6D09" w:rsidP="007D6D09"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</w:rPr>
      </w:pPr>
      <w:r w:rsidRPr="007D6D09">
        <w:rPr>
          <w:rFonts w:ascii="宋体" w:hAnsi="宋体"/>
        </w:rPr>
        <w:t>(4)As</w:t>
      </w:r>
      <w:r w:rsidRPr="007D6D09">
        <w:rPr>
          <w:rFonts w:ascii="宋体" w:hAnsi="宋体"/>
          <w:vertAlign w:val="subscript"/>
        </w:rPr>
        <w:t>4</w:t>
      </w:r>
      <w:r w:rsidRPr="007D6D09">
        <w:rPr>
          <w:rFonts w:ascii="宋体" w:hAnsi="宋体"/>
        </w:rPr>
        <w:t>O</w:t>
      </w:r>
      <w:r w:rsidRPr="007D6D09">
        <w:rPr>
          <w:rFonts w:ascii="宋体" w:hAnsi="宋体"/>
          <w:vertAlign w:val="subscript"/>
        </w:rPr>
        <w:t>6</w:t>
      </w:r>
      <w:r w:rsidRPr="007D6D09">
        <w:rPr>
          <w:rFonts w:ascii="宋体" w:hAnsi="宋体"/>
        </w:rPr>
        <w:t>的分子结构如图所示，其中As原子的杂化方式为</w:t>
      </w:r>
      <w:r w:rsidRPr="007D6D09">
        <w:rPr>
          <w:rFonts w:ascii="宋体" w:hAnsi="宋体" w:cs="Times New Roman"/>
          <w:u w:val="single"/>
        </w:rPr>
        <w:t xml:space="preserve">      </w:t>
      </w:r>
      <w:r w:rsidRPr="007D6D09">
        <w:rPr>
          <w:rFonts w:ascii="宋体" w:hAnsi="宋体"/>
        </w:rPr>
        <w:t>。</w:t>
      </w:r>
    </w:p>
    <w:p w:rsidR="007D6D09" w:rsidRPr="007D6D09" w:rsidRDefault="007D6D09" w:rsidP="007D6D09"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</w:rPr>
      </w:pPr>
      <w:r w:rsidRPr="007D6D09">
        <w:rPr>
          <w:rFonts w:ascii="宋体" w:hAnsi="宋体"/>
          <w:noProof/>
          <w:kern w:val="0"/>
          <w:sz w:val="24"/>
        </w:rPr>
        <w:drawing>
          <wp:inline distT="0" distB="0" distL="0" distR="0">
            <wp:extent cx="1066800" cy="962025"/>
            <wp:effectExtent l="0" t="0" r="0" b="9525"/>
            <wp:docPr id="11" name="图片 11" descr="@@@49ae5e6d7ab14f57a33adab312190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@@@49ae5e6d7ab14f57a33adab312190119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D09" w:rsidRPr="007D6D09" w:rsidRDefault="007D6D09" w:rsidP="007D6D09"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</w:rPr>
      </w:pPr>
      <w:r w:rsidRPr="007D6D09">
        <w:rPr>
          <w:rFonts w:ascii="宋体" w:hAnsi="宋体"/>
        </w:rPr>
        <w:t>(5)AlH</w:t>
      </w:r>
      <w:r w:rsidRPr="007D6D09">
        <w:rPr>
          <w:rFonts w:ascii="宋体" w:hAnsi="宋体"/>
        </w:rPr>
        <w:object w:dxaOrig="140" w:dyaOrig="325">
          <v:shape id="_x0000_i1069" type="#_x0000_t75" alt="eqIdf14edfb3d39d2a93d9a2850aa3bdfbb4" style="width:6.75pt;height:16.5pt" o:ole="">
            <v:imagedata r:id="rId92" o:title="eqIdf14edfb3d39d2a93d9a2850aa3bdfbb4"/>
          </v:shape>
          <o:OLEObject Type="Embed" ProgID="Equation.DSMT4" ShapeID="_x0000_i1069" DrawAspect="Content" ObjectID="_1797770621" r:id="rId93"/>
        </w:object>
      </w:r>
      <w:r w:rsidRPr="007D6D09">
        <w:rPr>
          <w:rFonts w:ascii="宋体" w:hAnsi="宋体"/>
        </w:rPr>
        <w:t>中，Al原子的轨道杂化方式为</w:t>
      </w:r>
      <w:r w:rsidRPr="007D6D09">
        <w:rPr>
          <w:rFonts w:ascii="宋体" w:hAnsi="宋体" w:cs="Times New Roman"/>
          <w:u w:val="single"/>
        </w:rPr>
        <w:t xml:space="preserve">     </w:t>
      </w:r>
      <w:r w:rsidRPr="007D6D09">
        <w:rPr>
          <w:rFonts w:ascii="宋体" w:hAnsi="宋体"/>
        </w:rPr>
        <w:t>；列举与AlH</w:t>
      </w:r>
      <w:r w:rsidRPr="007D6D09">
        <w:rPr>
          <w:rFonts w:ascii="宋体" w:hAnsi="宋体"/>
        </w:rPr>
        <w:object w:dxaOrig="140" w:dyaOrig="325">
          <v:shape id="_x0000_i1070" type="#_x0000_t75" alt="eqIdf14edfb3d39d2a93d9a2850aa3bdfbb4" style="width:6.75pt;height:16.5pt" o:ole="">
            <v:imagedata r:id="rId92" o:title="eqIdf14edfb3d39d2a93d9a2850aa3bdfbb4"/>
          </v:shape>
          <o:OLEObject Type="Embed" ProgID="Equation.DSMT4" ShapeID="_x0000_i1070" DrawAspect="Content" ObjectID="_1797770622" r:id="rId94"/>
        </w:object>
      </w:r>
      <w:r w:rsidRPr="007D6D09">
        <w:rPr>
          <w:rFonts w:ascii="宋体" w:hAnsi="宋体"/>
        </w:rPr>
        <w:t>空间构型相同的一种离子和一种分子：</w:t>
      </w:r>
      <w:r w:rsidRPr="007D6D09">
        <w:rPr>
          <w:rFonts w:ascii="宋体" w:hAnsi="宋体" w:cs="Times New Roman"/>
          <w:u w:val="single"/>
        </w:rPr>
        <w:t xml:space="preserve">      </w:t>
      </w:r>
      <w:r w:rsidRPr="007D6D09">
        <w:rPr>
          <w:rFonts w:ascii="宋体" w:hAnsi="宋体"/>
        </w:rPr>
        <w:t>、</w:t>
      </w:r>
      <w:r w:rsidRPr="007D6D09">
        <w:rPr>
          <w:rFonts w:ascii="宋体" w:hAnsi="宋体" w:cs="Times New Roman"/>
          <w:u w:val="single"/>
        </w:rPr>
        <w:t xml:space="preserve">      </w:t>
      </w:r>
      <w:r w:rsidRPr="007D6D09">
        <w:rPr>
          <w:rFonts w:ascii="宋体" w:hAnsi="宋体"/>
        </w:rPr>
        <w:t>(填化学式)。</w:t>
      </w:r>
    </w:p>
    <w:p w:rsidR="007D6D09" w:rsidRPr="007D6D09" w:rsidRDefault="007D6D09" w:rsidP="007D6D09">
      <w:pPr>
        <w:shd w:val="clear" w:color="auto" w:fill="FFFFFF"/>
        <w:spacing w:line="360" w:lineRule="auto"/>
        <w:jc w:val="left"/>
        <w:textAlignment w:val="center"/>
        <w:rPr>
          <w:rFonts w:ascii="宋体" w:hAnsi="宋体"/>
        </w:rPr>
      </w:pPr>
      <w:r w:rsidRPr="007D6D09">
        <w:rPr>
          <w:rFonts w:ascii="宋体" w:hAnsi="宋体"/>
        </w:rPr>
        <w:t>(6)用价层电子对互斥理论推断SnBr</w:t>
      </w:r>
      <w:r w:rsidRPr="007D6D09">
        <w:rPr>
          <w:rFonts w:ascii="宋体" w:hAnsi="宋体"/>
          <w:vertAlign w:val="subscript"/>
        </w:rPr>
        <w:t>2</w:t>
      </w:r>
      <w:r w:rsidRPr="007D6D09">
        <w:rPr>
          <w:rFonts w:ascii="宋体" w:hAnsi="宋体"/>
        </w:rPr>
        <w:t>分子中，Sn原子的轨道杂化方式为</w:t>
      </w:r>
      <w:r w:rsidRPr="007D6D09">
        <w:rPr>
          <w:rFonts w:ascii="宋体" w:hAnsi="宋体" w:cs="Times New Roman"/>
          <w:u w:val="single"/>
        </w:rPr>
        <w:t xml:space="preserve">       </w:t>
      </w:r>
      <w:r w:rsidRPr="007D6D09">
        <w:rPr>
          <w:rFonts w:ascii="宋体" w:hAnsi="宋体"/>
        </w:rPr>
        <w:t>，SnBr</w:t>
      </w:r>
      <w:r w:rsidRPr="007D6D09">
        <w:rPr>
          <w:rFonts w:ascii="宋体" w:hAnsi="宋体"/>
          <w:vertAlign w:val="subscript"/>
        </w:rPr>
        <w:t>2</w:t>
      </w:r>
      <w:r w:rsidRPr="007D6D09">
        <w:rPr>
          <w:rFonts w:ascii="宋体" w:hAnsi="宋体"/>
        </w:rPr>
        <w:t>分子中Br－Sn－Br的键角</w:t>
      </w:r>
      <w:r w:rsidRPr="007D6D09">
        <w:rPr>
          <w:rFonts w:ascii="宋体" w:hAnsi="宋体" w:cs="Times New Roman"/>
          <w:u w:val="single"/>
        </w:rPr>
        <w:t xml:space="preserve">       </w:t>
      </w:r>
      <w:r w:rsidRPr="007D6D09">
        <w:rPr>
          <w:rFonts w:ascii="宋体" w:hAnsi="宋体"/>
        </w:rPr>
        <w:t>120°(填“＞”“＜”或“=”)。</w:t>
      </w:r>
    </w:p>
    <w:p w:rsidR="007D6D09" w:rsidRPr="007D6D09" w:rsidRDefault="007D6D09" w:rsidP="007D6D09">
      <w:pPr>
        <w:jc w:val="center"/>
        <w:rPr>
          <w:rFonts w:ascii="宋体" w:hAnsi="宋体"/>
          <w:szCs w:val="21"/>
        </w:rPr>
      </w:pPr>
    </w:p>
    <w:sectPr w:rsidR="007D6D09" w:rsidRPr="007D6D09">
      <w:headerReference w:type="default" r:id="rId9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3B7" w:rsidRDefault="000223B7" w:rsidP="007D6D09">
      <w:r>
        <w:separator/>
      </w:r>
    </w:p>
  </w:endnote>
  <w:endnote w:type="continuationSeparator" w:id="0">
    <w:p w:rsidR="000223B7" w:rsidRDefault="000223B7" w:rsidP="007D6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3B7" w:rsidRDefault="000223B7" w:rsidP="007D6D09">
      <w:r>
        <w:separator/>
      </w:r>
    </w:p>
  </w:footnote>
  <w:footnote w:type="continuationSeparator" w:id="0">
    <w:p w:rsidR="000223B7" w:rsidRDefault="000223B7" w:rsidP="007D6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6D09" w:rsidRDefault="007D6D09" w:rsidP="007D6D09">
    <w:pPr>
      <w:pStyle w:val="a5"/>
      <w:jc w:val="both"/>
    </w:pPr>
    <w:r>
      <w:rPr>
        <w:rFonts w:hint="eastAsia"/>
      </w:rPr>
      <w:t>横峰中学学生寒假作业（化学）</w:t>
    </w:r>
    <w:r>
      <w:rPr>
        <w:rFonts w:hint="eastAsia"/>
      </w:rPr>
      <w:t xml:space="preserve"> </w:t>
    </w:r>
    <w:r>
      <w:rPr>
        <w:rFonts w:hint="eastAsia"/>
      </w:rPr>
      <w:t>编号：</w:t>
    </w:r>
    <w:r>
      <w:rPr>
        <w:rFonts w:hint="eastAsia"/>
      </w:rPr>
      <w:t xml:space="preserve">hfzx  </w:t>
    </w:r>
    <w:r>
      <w:rPr>
        <w:rFonts w:hint="eastAsia"/>
      </w:rPr>
      <w:t>使用时间</w:t>
    </w:r>
    <w:r>
      <w:rPr>
        <w:rFonts w:hint="eastAsia"/>
      </w:rPr>
      <w:t>:</w:t>
    </w:r>
    <w:r w:rsidR="00085359">
      <w:t>day15</w:t>
    </w:r>
    <w:r>
      <w:rPr>
        <w:rFonts w:hint="eastAsia"/>
      </w:rPr>
      <w:t xml:space="preserve"> </w:t>
    </w:r>
    <w:r w:rsidR="00085359">
      <w:t xml:space="preserve"> </w:t>
    </w:r>
    <w:r>
      <w:t xml:space="preserve"> </w:t>
    </w:r>
    <w:r>
      <w:rPr>
        <w:rFonts w:hint="eastAsia"/>
      </w:rPr>
      <w:t>编写人：万</w:t>
    </w:r>
    <w:r>
      <w:t>克险</w:t>
    </w:r>
    <w:r w:rsidR="00085359">
      <w:rPr>
        <w:rFonts w:hint="eastAsia"/>
      </w:rPr>
      <w:t xml:space="preserve"> </w:t>
    </w:r>
    <w:r>
      <w:rPr>
        <w:rFonts w:hint="eastAsia"/>
      </w:rPr>
      <w:t xml:space="preserve"> </w:t>
    </w:r>
    <w:r>
      <w:rPr>
        <w:rFonts w:hint="eastAsia"/>
      </w:rPr>
      <w:t>审核人：钱</w:t>
    </w:r>
    <w:r>
      <w:t>达康</w:t>
    </w:r>
  </w:p>
  <w:p w:rsidR="007D6D09" w:rsidRDefault="007D6D0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660"/>
    <w:rsid w:val="000223B7"/>
    <w:rsid w:val="00085359"/>
    <w:rsid w:val="00120725"/>
    <w:rsid w:val="002C6A12"/>
    <w:rsid w:val="002E39E6"/>
    <w:rsid w:val="007C3A88"/>
    <w:rsid w:val="007D6D09"/>
    <w:rsid w:val="009E7A3F"/>
    <w:rsid w:val="00A15660"/>
    <w:rsid w:val="00AD28DF"/>
    <w:rsid w:val="00B11D12"/>
    <w:rsid w:val="00DF71B5"/>
    <w:rsid w:val="00E95ACC"/>
    <w:rsid w:val="00FC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B8826"/>
  <w15:chartTrackingRefBased/>
  <w15:docId w15:val="{F9EAA3AF-6CE4-4628-BB34-9007EF12D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1B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71B5"/>
    <w:rPr>
      <w:rFonts w:ascii="Calibri" w:eastAsia="Microsoft YaHei UI" w:hAnsi="Calibri" w:cs="Times New Roman"/>
      <w:sz w:val="22"/>
      <w:szCs w:val="22"/>
    </w:rPr>
  </w:style>
  <w:style w:type="paragraph" w:styleId="a4">
    <w:name w:val="List Paragraph"/>
    <w:basedOn w:val="a"/>
    <w:uiPriority w:val="99"/>
    <w:qFormat/>
    <w:rsid w:val="00DF71B5"/>
    <w:pPr>
      <w:ind w:firstLineChars="200" w:firstLine="420"/>
    </w:pPr>
  </w:style>
  <w:style w:type="paragraph" w:styleId="a5">
    <w:name w:val="header"/>
    <w:basedOn w:val="a"/>
    <w:link w:val="a6"/>
    <w:unhideWhenUsed/>
    <w:qFormat/>
    <w:rsid w:val="007D6D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D6D09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D6D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D6D09"/>
    <w:rPr>
      <w:kern w:val="2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7D6D09"/>
    <w:pPr>
      <w:widowControl/>
      <w:spacing w:line="300" w:lineRule="auto"/>
      <w:ind w:firstLineChars="200" w:firstLine="200"/>
    </w:pPr>
    <w:rPr>
      <w:rFonts w:ascii="Verdana" w:hAnsi="Verdana" w:cs="Times New Roman"/>
      <w:kern w:val="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10.wmf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4.bin"/><Relationship Id="rId63" Type="http://schemas.openxmlformats.org/officeDocument/2006/relationships/image" Target="media/image30.wmf"/><Relationship Id="rId68" Type="http://schemas.openxmlformats.org/officeDocument/2006/relationships/image" Target="media/image33.wmf"/><Relationship Id="rId76" Type="http://schemas.openxmlformats.org/officeDocument/2006/relationships/oleObject" Target="embeddings/oleObject35.bin"/><Relationship Id="rId84" Type="http://schemas.openxmlformats.org/officeDocument/2006/relationships/oleObject" Target="embeddings/oleObject39.bin"/><Relationship Id="rId89" Type="http://schemas.openxmlformats.org/officeDocument/2006/relationships/oleObject" Target="embeddings/oleObject43.bin"/><Relationship Id="rId97" Type="http://schemas.openxmlformats.org/officeDocument/2006/relationships/theme" Target="theme/theme1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4.wmf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66" Type="http://schemas.openxmlformats.org/officeDocument/2006/relationships/image" Target="media/image32.wmf"/><Relationship Id="rId74" Type="http://schemas.openxmlformats.org/officeDocument/2006/relationships/oleObject" Target="embeddings/oleObject34.bin"/><Relationship Id="rId79" Type="http://schemas.openxmlformats.org/officeDocument/2006/relationships/image" Target="media/image38.wmf"/><Relationship Id="rId87" Type="http://schemas.openxmlformats.org/officeDocument/2006/relationships/oleObject" Target="embeddings/oleObject41.bin"/><Relationship Id="rId5" Type="http://schemas.openxmlformats.org/officeDocument/2006/relationships/endnotes" Target="endnotes.xml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4.bin"/><Relationship Id="rId95" Type="http://schemas.openxmlformats.org/officeDocument/2006/relationships/header" Target="header1.xml"/><Relationship Id="rId19" Type="http://schemas.openxmlformats.org/officeDocument/2006/relationships/image" Target="media/image8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7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1.bin"/><Relationship Id="rId77" Type="http://schemas.openxmlformats.org/officeDocument/2006/relationships/image" Target="media/image37.wmf"/><Relationship Id="rId8" Type="http://schemas.openxmlformats.org/officeDocument/2006/relationships/image" Target="media/image2.png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1.wmf"/><Relationship Id="rId93" Type="http://schemas.openxmlformats.org/officeDocument/2006/relationships/oleObject" Target="embeddings/oleObject45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2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28.wmf"/><Relationship Id="rId67" Type="http://schemas.openxmlformats.org/officeDocument/2006/relationships/oleObject" Target="embeddings/oleObject30.bin"/><Relationship Id="rId20" Type="http://schemas.openxmlformats.org/officeDocument/2006/relationships/image" Target="media/image9.png"/><Relationship Id="rId41" Type="http://schemas.openxmlformats.org/officeDocument/2006/relationships/oleObject" Target="embeddings/oleObject17.bin"/><Relationship Id="rId54" Type="http://schemas.openxmlformats.org/officeDocument/2006/relationships/image" Target="media/image26.wmf"/><Relationship Id="rId62" Type="http://schemas.openxmlformats.org/officeDocument/2006/relationships/oleObject" Target="embeddings/oleObject28.bin"/><Relationship Id="rId70" Type="http://schemas.openxmlformats.org/officeDocument/2006/relationships/image" Target="media/image34.wmf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2.png"/><Relationship Id="rId9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7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oleObject" Target="embeddings/oleObject27.bin"/><Relationship Id="rId65" Type="http://schemas.openxmlformats.org/officeDocument/2006/relationships/image" Target="media/image31.png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6.bin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530</Words>
  <Characters>3025</Characters>
  <Application>Microsoft Office Word</Application>
  <DocSecurity>0</DocSecurity>
  <Lines>25</Lines>
  <Paragraphs>7</Paragraphs>
  <ScaleCrop>false</ScaleCrop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2025-01-06T11:51:00Z</dcterms:created>
  <dcterms:modified xsi:type="dcterms:W3CDTF">2025-01-07T07:42:00Z</dcterms:modified>
</cp:coreProperties>
</file>